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13C6" w14:textId="77777777" w:rsidR="00A30539" w:rsidRDefault="00A30539" w:rsidP="0081665B">
      <w:pPr>
        <w:spacing w:after="0" w:line="240" w:lineRule="auto"/>
        <w:contextualSpacing/>
        <w:jc w:val="center"/>
        <w:rPr>
          <w:rFonts w:ascii="Calibri" w:hAnsi="Calibri"/>
          <w:sz w:val="44"/>
          <w:szCs w:val="44"/>
        </w:rPr>
      </w:pPr>
    </w:p>
    <w:p w14:paraId="360F8C8A" w14:textId="77777777" w:rsidR="002714B9" w:rsidRDefault="002714B9" w:rsidP="0081665B">
      <w:pPr>
        <w:spacing w:after="0" w:line="240" w:lineRule="auto"/>
        <w:contextualSpacing/>
        <w:jc w:val="center"/>
        <w:rPr>
          <w:rFonts w:ascii="Calibri" w:hAnsi="Calibri"/>
          <w:sz w:val="44"/>
          <w:szCs w:val="44"/>
        </w:rPr>
      </w:pPr>
    </w:p>
    <w:p w14:paraId="0D8F5C68" w14:textId="77777777" w:rsidR="002714B9" w:rsidRDefault="002714B9" w:rsidP="0081665B">
      <w:pPr>
        <w:spacing w:after="0" w:line="240" w:lineRule="auto"/>
        <w:contextualSpacing/>
        <w:jc w:val="center"/>
        <w:rPr>
          <w:rFonts w:ascii="Calibri" w:hAnsi="Calibri"/>
          <w:sz w:val="44"/>
          <w:szCs w:val="44"/>
        </w:rPr>
      </w:pPr>
    </w:p>
    <w:p w14:paraId="4FD8C631" w14:textId="77777777" w:rsidR="002714B9" w:rsidRDefault="002714B9" w:rsidP="0081665B">
      <w:pPr>
        <w:spacing w:after="0" w:line="240" w:lineRule="auto"/>
        <w:contextualSpacing/>
        <w:jc w:val="center"/>
        <w:rPr>
          <w:rFonts w:ascii="Calibri" w:hAnsi="Calibri"/>
          <w:sz w:val="44"/>
          <w:szCs w:val="44"/>
        </w:rPr>
      </w:pPr>
    </w:p>
    <w:p w14:paraId="4A38196C" w14:textId="77777777" w:rsidR="002714B9" w:rsidRPr="002446DE" w:rsidRDefault="002714B9" w:rsidP="0081665B">
      <w:pPr>
        <w:spacing w:after="0" w:line="240" w:lineRule="auto"/>
        <w:contextualSpacing/>
        <w:jc w:val="center"/>
        <w:rPr>
          <w:rFonts w:ascii="Calibri" w:hAnsi="Calibri"/>
          <w:sz w:val="44"/>
          <w:szCs w:val="44"/>
        </w:rPr>
      </w:pPr>
    </w:p>
    <w:p w14:paraId="653412FB" w14:textId="77777777" w:rsidR="00A30539" w:rsidRPr="0095044E" w:rsidRDefault="0095044E" w:rsidP="0081665B">
      <w:pPr>
        <w:spacing w:after="0" w:line="240" w:lineRule="auto"/>
        <w:contextualSpacing/>
        <w:jc w:val="center"/>
        <w:rPr>
          <w:rFonts w:ascii="Calibri" w:hAnsi="Calibri"/>
          <w:sz w:val="96"/>
          <w:szCs w:val="96"/>
        </w:rPr>
      </w:pPr>
      <w:r w:rsidRPr="0095044E">
        <w:rPr>
          <w:rFonts w:ascii="Calibri" w:hAnsi="Calibri"/>
          <w:sz w:val="96"/>
          <w:szCs w:val="96"/>
        </w:rPr>
        <w:t xml:space="preserve">Ausschreibung </w:t>
      </w:r>
    </w:p>
    <w:p w14:paraId="19C923B8" w14:textId="77777777" w:rsidR="00A30539" w:rsidRDefault="009E664E" w:rsidP="0081665B">
      <w:pPr>
        <w:spacing w:after="0" w:line="240" w:lineRule="auto"/>
        <w:contextualSpacing/>
        <w:jc w:val="center"/>
        <w:rPr>
          <w:rFonts w:ascii="Calibri" w:hAnsi="Calibri"/>
          <w:sz w:val="96"/>
          <w:szCs w:val="96"/>
        </w:rPr>
      </w:pPr>
      <w:r>
        <w:rPr>
          <w:rFonts w:ascii="Calibri" w:hAnsi="Calibri"/>
          <w:sz w:val="96"/>
          <w:szCs w:val="96"/>
        </w:rPr>
        <w:t>Torballbundesliga</w:t>
      </w:r>
    </w:p>
    <w:p w14:paraId="546BF8F9" w14:textId="57D24B6B" w:rsidR="009E664E" w:rsidRPr="00143DF9" w:rsidRDefault="00AA2188" w:rsidP="009E664E">
      <w:pPr>
        <w:spacing w:after="0" w:line="240" w:lineRule="auto"/>
        <w:contextualSpacing/>
        <w:jc w:val="center"/>
        <w:rPr>
          <w:rFonts w:ascii="Calibri" w:hAnsi="Calibri"/>
          <w:sz w:val="96"/>
          <w:szCs w:val="96"/>
        </w:rPr>
      </w:pPr>
      <w:r>
        <w:rPr>
          <w:rFonts w:ascii="Calibri" w:hAnsi="Calibri"/>
          <w:sz w:val="96"/>
          <w:szCs w:val="96"/>
        </w:rPr>
        <w:t>201</w:t>
      </w:r>
      <w:r w:rsidR="009C0727">
        <w:rPr>
          <w:rFonts w:ascii="Calibri" w:hAnsi="Calibri"/>
          <w:sz w:val="96"/>
          <w:szCs w:val="96"/>
        </w:rPr>
        <w:t>9</w:t>
      </w:r>
      <w:r>
        <w:rPr>
          <w:rFonts w:ascii="Calibri" w:hAnsi="Calibri"/>
          <w:sz w:val="96"/>
          <w:szCs w:val="96"/>
        </w:rPr>
        <w:t>/20</w:t>
      </w:r>
      <w:r w:rsidR="009C0727">
        <w:rPr>
          <w:rFonts w:ascii="Calibri" w:hAnsi="Calibri"/>
          <w:sz w:val="96"/>
          <w:szCs w:val="96"/>
        </w:rPr>
        <w:t>20</w:t>
      </w:r>
    </w:p>
    <w:p w14:paraId="4D3B4BF6" w14:textId="77777777" w:rsidR="00A30539" w:rsidRPr="00143DF9" w:rsidRDefault="00A30539" w:rsidP="0081665B">
      <w:pPr>
        <w:spacing w:after="0" w:line="240" w:lineRule="auto"/>
        <w:contextualSpacing/>
        <w:jc w:val="center"/>
        <w:rPr>
          <w:rFonts w:ascii="Calibri" w:hAnsi="Calibri"/>
          <w:sz w:val="44"/>
          <w:szCs w:val="44"/>
        </w:rPr>
      </w:pPr>
    </w:p>
    <w:p w14:paraId="76DDFE98" w14:textId="77777777" w:rsidR="00A30539" w:rsidRPr="00143DF9" w:rsidRDefault="0095044E" w:rsidP="0081665B">
      <w:pPr>
        <w:tabs>
          <w:tab w:val="left" w:pos="5670"/>
        </w:tabs>
        <w:spacing w:after="0" w:line="240" w:lineRule="auto"/>
        <w:contextualSpacing/>
        <w:jc w:val="center"/>
        <w:rPr>
          <w:rFonts w:ascii="Calibri" w:hAnsi="Calibri"/>
          <w:u w:val="single"/>
        </w:rPr>
      </w:pPr>
      <w:r>
        <w:rPr>
          <w:noProof/>
        </w:rPr>
        <w:drawing>
          <wp:anchor distT="0" distB="0" distL="114300" distR="114300" simplePos="0" relativeHeight="251664384" behindDoc="1" locked="0" layoutInCell="1" allowOverlap="1" wp14:anchorId="0EB0B3A2" wp14:editId="2BE7FF15">
            <wp:simplePos x="0" y="0"/>
            <wp:positionH relativeFrom="column">
              <wp:posOffset>3756025</wp:posOffset>
            </wp:positionH>
            <wp:positionV relativeFrom="paragraph">
              <wp:posOffset>1056640</wp:posOffset>
            </wp:positionV>
            <wp:extent cx="1476375" cy="1257300"/>
            <wp:effectExtent l="0" t="0" r="9525" b="0"/>
            <wp:wrapNone/>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257300"/>
                    </a:xfrm>
                    <a:prstGeom prst="rect">
                      <a:avLst/>
                    </a:prstGeom>
                    <a:noFill/>
                    <a:ln>
                      <a:noFill/>
                    </a:ln>
                  </pic:spPr>
                </pic:pic>
              </a:graphicData>
            </a:graphic>
          </wp:anchor>
        </w:drawing>
      </w:r>
      <w:r>
        <w:rPr>
          <w:rFonts w:ascii="Calibri" w:hAnsi="Calibri"/>
          <w:noProof/>
        </w:rPr>
        <w:drawing>
          <wp:anchor distT="0" distB="0" distL="114300" distR="114300" simplePos="0" relativeHeight="251663360" behindDoc="1" locked="0" layoutInCell="1" allowOverlap="1" wp14:anchorId="7E318910" wp14:editId="4D64331B">
            <wp:simplePos x="0" y="0"/>
            <wp:positionH relativeFrom="column">
              <wp:posOffset>143510</wp:posOffset>
            </wp:positionH>
            <wp:positionV relativeFrom="paragraph">
              <wp:posOffset>1063625</wp:posOffset>
            </wp:positionV>
            <wp:extent cx="1715770" cy="888365"/>
            <wp:effectExtent l="0" t="0" r="0" b="6985"/>
            <wp:wrapNone/>
            <wp:docPr id="2" name="Grafik 2" descr="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5770" cy="888365"/>
                    </a:xfrm>
                    <a:prstGeom prst="rect">
                      <a:avLst/>
                    </a:prstGeom>
                    <a:noFill/>
                    <a:ln>
                      <a:noFill/>
                    </a:ln>
                  </pic:spPr>
                </pic:pic>
              </a:graphicData>
            </a:graphic>
          </wp:anchor>
        </w:drawing>
      </w:r>
      <w:r w:rsidR="00A30539" w:rsidRPr="00143DF9">
        <w:rPr>
          <w:rFonts w:ascii="Calibri" w:hAnsi="Calibri"/>
          <w:b/>
        </w:rPr>
        <w:br w:type="page"/>
      </w:r>
    </w:p>
    <w:p w14:paraId="3D7D1271" w14:textId="77777777" w:rsidR="00760D92" w:rsidRDefault="00760D92" w:rsidP="00AA7E17">
      <w:pPr>
        <w:tabs>
          <w:tab w:val="left" w:pos="5670"/>
        </w:tabs>
        <w:spacing w:after="0" w:line="240" w:lineRule="auto"/>
        <w:contextualSpacing/>
        <w:jc w:val="center"/>
        <w:rPr>
          <w:rFonts w:ascii="Calibri" w:hAnsi="Calibri"/>
          <w:b/>
          <w:color w:val="000000" w:themeColor="text1"/>
          <w:sz w:val="32"/>
          <w:szCs w:val="32"/>
          <w:u w:val="single"/>
        </w:rPr>
      </w:pPr>
    </w:p>
    <w:p w14:paraId="02395165" w14:textId="77777777" w:rsidR="00A30539" w:rsidRPr="00E317F7" w:rsidRDefault="00A30539" w:rsidP="00AA7E17">
      <w:pPr>
        <w:tabs>
          <w:tab w:val="left" w:pos="5670"/>
        </w:tabs>
        <w:spacing w:after="0" w:line="240" w:lineRule="auto"/>
        <w:contextualSpacing/>
        <w:jc w:val="center"/>
        <w:rPr>
          <w:rFonts w:ascii="Calibri" w:hAnsi="Calibri"/>
          <w:b/>
          <w:color w:val="000000" w:themeColor="text1"/>
          <w:sz w:val="32"/>
          <w:szCs w:val="32"/>
          <w:u w:val="single"/>
        </w:rPr>
      </w:pPr>
      <w:proofErr w:type="gramStart"/>
      <w:r w:rsidRPr="00E317F7">
        <w:rPr>
          <w:rFonts w:ascii="Calibri" w:hAnsi="Calibri"/>
          <w:b/>
          <w:color w:val="000000" w:themeColor="text1"/>
          <w:sz w:val="32"/>
          <w:szCs w:val="32"/>
          <w:u w:val="single"/>
        </w:rPr>
        <w:t>A  u</w:t>
      </w:r>
      <w:proofErr w:type="gramEnd"/>
      <w:r w:rsidRPr="00E317F7">
        <w:rPr>
          <w:rFonts w:ascii="Calibri" w:hAnsi="Calibri"/>
          <w:b/>
          <w:color w:val="000000" w:themeColor="text1"/>
          <w:sz w:val="32"/>
          <w:szCs w:val="32"/>
          <w:u w:val="single"/>
        </w:rPr>
        <w:t xml:space="preserve">  s  </w:t>
      </w:r>
      <w:proofErr w:type="spellStart"/>
      <w:r w:rsidRPr="00E317F7">
        <w:rPr>
          <w:rFonts w:ascii="Calibri" w:hAnsi="Calibri"/>
          <w:b/>
          <w:color w:val="000000" w:themeColor="text1"/>
          <w:sz w:val="32"/>
          <w:szCs w:val="32"/>
          <w:u w:val="single"/>
        </w:rPr>
        <w:t>s</w:t>
      </w:r>
      <w:proofErr w:type="spellEnd"/>
      <w:r w:rsidRPr="00E317F7">
        <w:rPr>
          <w:rFonts w:ascii="Calibri" w:hAnsi="Calibri"/>
          <w:b/>
          <w:color w:val="000000" w:themeColor="text1"/>
          <w:sz w:val="32"/>
          <w:szCs w:val="32"/>
          <w:u w:val="single"/>
        </w:rPr>
        <w:t xml:space="preserve">  c  h  r  e  i  b  u  n  g</w:t>
      </w:r>
    </w:p>
    <w:p w14:paraId="6BF44916" w14:textId="0E0B90A7" w:rsidR="00A30539" w:rsidRPr="00E317F7" w:rsidRDefault="00035280" w:rsidP="0081665B">
      <w:pPr>
        <w:spacing w:after="0" w:line="240" w:lineRule="auto"/>
        <w:contextualSpacing/>
        <w:jc w:val="center"/>
        <w:rPr>
          <w:rFonts w:ascii="Calibri" w:hAnsi="Calibri"/>
          <w:b/>
          <w:color w:val="000000" w:themeColor="text1"/>
          <w:sz w:val="32"/>
          <w:szCs w:val="32"/>
        </w:rPr>
      </w:pPr>
      <w:r w:rsidRPr="00E317F7">
        <w:rPr>
          <w:rFonts w:ascii="Calibri" w:hAnsi="Calibri"/>
          <w:b/>
          <w:color w:val="000000" w:themeColor="text1"/>
          <w:sz w:val="32"/>
          <w:szCs w:val="32"/>
        </w:rPr>
        <w:t>Torballbundesliga</w:t>
      </w:r>
      <w:r w:rsidR="00E43B44" w:rsidRPr="00E317F7">
        <w:rPr>
          <w:rFonts w:ascii="Calibri" w:hAnsi="Calibri"/>
          <w:b/>
          <w:color w:val="000000" w:themeColor="text1"/>
          <w:sz w:val="32"/>
          <w:szCs w:val="32"/>
        </w:rPr>
        <w:t xml:space="preserve"> </w:t>
      </w:r>
      <w:r w:rsidR="00A30539" w:rsidRPr="00E317F7">
        <w:rPr>
          <w:rFonts w:ascii="Calibri" w:hAnsi="Calibri"/>
          <w:b/>
          <w:color w:val="000000" w:themeColor="text1"/>
          <w:sz w:val="32"/>
          <w:szCs w:val="32"/>
        </w:rPr>
        <w:t xml:space="preserve">Saison </w:t>
      </w:r>
      <w:r w:rsidR="00D45E4F" w:rsidRPr="00E317F7">
        <w:rPr>
          <w:rFonts w:ascii="Calibri" w:hAnsi="Calibri"/>
          <w:b/>
          <w:color w:val="000000" w:themeColor="text1"/>
          <w:sz w:val="32"/>
          <w:szCs w:val="32"/>
        </w:rPr>
        <w:t>201</w:t>
      </w:r>
      <w:r w:rsidR="009C0727">
        <w:rPr>
          <w:rFonts w:ascii="Calibri" w:hAnsi="Calibri"/>
          <w:b/>
          <w:color w:val="000000" w:themeColor="text1"/>
          <w:sz w:val="32"/>
          <w:szCs w:val="32"/>
        </w:rPr>
        <w:t>9</w:t>
      </w:r>
      <w:r w:rsidR="00D45E4F" w:rsidRPr="00E317F7">
        <w:rPr>
          <w:rFonts w:ascii="Calibri" w:hAnsi="Calibri"/>
          <w:b/>
          <w:color w:val="000000" w:themeColor="text1"/>
          <w:sz w:val="32"/>
          <w:szCs w:val="32"/>
        </w:rPr>
        <w:t>/20</w:t>
      </w:r>
      <w:r w:rsidR="009C0727">
        <w:rPr>
          <w:rFonts w:ascii="Calibri" w:hAnsi="Calibri"/>
          <w:b/>
          <w:color w:val="000000" w:themeColor="text1"/>
          <w:sz w:val="32"/>
          <w:szCs w:val="32"/>
        </w:rPr>
        <w:t>20</w:t>
      </w:r>
    </w:p>
    <w:p w14:paraId="15A4B015" w14:textId="77777777" w:rsidR="00A30539" w:rsidRPr="00E317F7" w:rsidRDefault="00A30539" w:rsidP="0081665B">
      <w:pPr>
        <w:spacing w:after="0" w:line="240" w:lineRule="auto"/>
        <w:contextualSpacing/>
        <w:rPr>
          <w:rFonts w:ascii="Calibri" w:hAnsi="Calibri"/>
        </w:rPr>
      </w:pPr>
    </w:p>
    <w:p w14:paraId="6A03CD00" w14:textId="77777777" w:rsidR="00B7262A" w:rsidRPr="00E317F7" w:rsidRDefault="00B7262A" w:rsidP="0081665B">
      <w:pPr>
        <w:spacing w:after="0" w:line="240" w:lineRule="auto"/>
        <w:contextualSpacing/>
        <w:rPr>
          <w:rFonts w:ascii="Calibri" w:hAnsi="Calibri"/>
        </w:rPr>
      </w:pPr>
    </w:p>
    <w:p w14:paraId="2EDC5BC2" w14:textId="77777777" w:rsidR="007233A4" w:rsidRPr="00A401BB" w:rsidRDefault="007233A4" w:rsidP="00D33B1D">
      <w:pPr>
        <w:spacing w:after="0" w:line="240" w:lineRule="auto"/>
        <w:ind w:left="2977" w:hanging="2977"/>
        <w:contextualSpacing/>
        <w:jc w:val="both"/>
        <w:rPr>
          <w:rFonts w:ascii="Calibri" w:hAnsi="Calibri"/>
        </w:rPr>
      </w:pPr>
      <w:r w:rsidRPr="007233A4">
        <w:rPr>
          <w:rFonts w:ascii="Calibri" w:hAnsi="Calibri"/>
          <w:b/>
        </w:rPr>
        <w:t>Veranstalter:</w:t>
      </w:r>
      <w:r>
        <w:rPr>
          <w:rFonts w:ascii="Calibri" w:hAnsi="Calibri"/>
          <w:b/>
        </w:rPr>
        <w:t xml:space="preserve">  </w:t>
      </w:r>
      <w:r>
        <w:rPr>
          <w:rFonts w:ascii="Calibri" w:hAnsi="Calibri"/>
        </w:rPr>
        <w:t xml:space="preserve">Deutscher Behindertensportverband e. V. </w:t>
      </w:r>
    </w:p>
    <w:p w14:paraId="56B8E463" w14:textId="77777777" w:rsidR="00A30539" w:rsidRPr="00A401BB" w:rsidRDefault="00A30539" w:rsidP="00D33B1D">
      <w:pPr>
        <w:spacing w:after="0" w:line="240" w:lineRule="auto"/>
        <w:contextualSpacing/>
        <w:jc w:val="both"/>
        <w:rPr>
          <w:rFonts w:ascii="Calibri" w:hAnsi="Calibri"/>
        </w:rPr>
      </w:pPr>
    </w:p>
    <w:p w14:paraId="0E1E8BAD" w14:textId="77777777" w:rsidR="007233A4" w:rsidRDefault="007233A4" w:rsidP="00D33B1D">
      <w:pPr>
        <w:spacing w:after="0" w:line="240" w:lineRule="auto"/>
        <w:contextualSpacing/>
        <w:jc w:val="both"/>
        <w:rPr>
          <w:rFonts w:ascii="Calibri" w:hAnsi="Calibri"/>
        </w:rPr>
      </w:pPr>
      <w:r w:rsidRPr="007233A4">
        <w:rPr>
          <w:rFonts w:ascii="Calibri" w:hAnsi="Calibri"/>
          <w:b/>
        </w:rPr>
        <w:t>Ausrichtender Verein</w:t>
      </w:r>
      <w:r w:rsidR="00035280">
        <w:rPr>
          <w:rFonts w:ascii="Calibri" w:hAnsi="Calibri"/>
          <w:b/>
        </w:rPr>
        <w:t xml:space="preserve"> und Sportstätte</w:t>
      </w:r>
      <w:r w:rsidRPr="007233A4">
        <w:rPr>
          <w:rFonts w:ascii="Calibri" w:hAnsi="Calibri"/>
          <w:b/>
        </w:rPr>
        <w:t>:</w:t>
      </w:r>
      <w:r>
        <w:rPr>
          <w:rFonts w:ascii="Calibri" w:hAnsi="Calibri"/>
        </w:rPr>
        <w:t xml:space="preserve"> </w:t>
      </w:r>
    </w:p>
    <w:p w14:paraId="44E119EE" w14:textId="218EE176" w:rsidR="003B6DDA" w:rsidRPr="009C0727" w:rsidRDefault="00AA2188" w:rsidP="00D33B1D">
      <w:pPr>
        <w:spacing w:after="0" w:line="240" w:lineRule="auto"/>
        <w:jc w:val="both"/>
        <w:rPr>
          <w:rFonts w:ascii="Calibri" w:hAnsi="Calibri"/>
          <w:color w:val="FF0000"/>
          <w:u w:val="single"/>
        </w:rPr>
      </w:pPr>
      <w:r w:rsidRPr="009C0727">
        <w:rPr>
          <w:rFonts w:ascii="Calibri" w:hAnsi="Calibri"/>
          <w:color w:val="FF0000"/>
          <w:u w:val="single"/>
        </w:rPr>
        <w:t>3</w:t>
      </w:r>
      <w:r w:rsidR="003B6DDA" w:rsidRPr="009C0727">
        <w:rPr>
          <w:rFonts w:ascii="Calibri" w:hAnsi="Calibri"/>
          <w:color w:val="FF0000"/>
          <w:u w:val="single"/>
        </w:rPr>
        <w:t>.Bundesliga (Hinrunde):</w:t>
      </w:r>
      <w:r w:rsidR="00D21AAF" w:rsidRPr="009C0727">
        <w:rPr>
          <w:rFonts w:ascii="Calibri" w:hAnsi="Calibri"/>
          <w:color w:val="FF0000"/>
          <w:u w:val="single"/>
        </w:rPr>
        <w:t xml:space="preserve">  </w:t>
      </w:r>
      <w:r w:rsidR="00C11D49">
        <w:rPr>
          <w:rFonts w:ascii="Calibri" w:hAnsi="Calibri"/>
          <w:color w:val="FF0000"/>
          <w:u w:val="single"/>
        </w:rPr>
        <w:t xml:space="preserve">12.10.2019 </w:t>
      </w:r>
    </w:p>
    <w:p w14:paraId="6E5CB3E4" w14:textId="77777777" w:rsidR="00D21AAF" w:rsidRDefault="00D21AAF" w:rsidP="00D21AAF">
      <w:pPr>
        <w:spacing w:after="0" w:line="240" w:lineRule="auto"/>
        <w:contextualSpacing/>
        <w:jc w:val="both"/>
        <w:rPr>
          <w:rFonts w:ascii="Calibri" w:hAnsi="Calibri"/>
        </w:rPr>
      </w:pPr>
    </w:p>
    <w:p w14:paraId="255791D5" w14:textId="6DA9AE41" w:rsidR="003B6DDA" w:rsidRPr="00C11D49" w:rsidRDefault="00AA2188" w:rsidP="009C0727">
      <w:pPr>
        <w:spacing w:after="0" w:line="240" w:lineRule="auto"/>
        <w:contextualSpacing/>
        <w:jc w:val="both"/>
        <w:rPr>
          <w:rFonts w:ascii="Calibri" w:hAnsi="Calibri"/>
          <w:u w:val="single"/>
        </w:rPr>
      </w:pPr>
      <w:r w:rsidRPr="00C11D49">
        <w:rPr>
          <w:rFonts w:ascii="Calibri" w:hAnsi="Calibri"/>
          <w:u w:val="single"/>
        </w:rPr>
        <w:t>2</w:t>
      </w:r>
      <w:r w:rsidR="00035280" w:rsidRPr="00C11D49">
        <w:rPr>
          <w:rFonts w:ascii="Calibri" w:hAnsi="Calibri"/>
          <w:u w:val="single"/>
        </w:rPr>
        <w:t>. Bundesliga</w:t>
      </w:r>
      <w:r w:rsidR="00082724" w:rsidRPr="00C11D49">
        <w:rPr>
          <w:rFonts w:ascii="Calibri" w:hAnsi="Calibri"/>
          <w:u w:val="single"/>
        </w:rPr>
        <w:t xml:space="preserve"> (Hinrunde)</w:t>
      </w:r>
      <w:r w:rsidR="00035280" w:rsidRPr="00C11D49">
        <w:rPr>
          <w:rFonts w:ascii="Calibri" w:hAnsi="Calibri"/>
          <w:u w:val="single"/>
        </w:rPr>
        <w:t xml:space="preserve">: </w:t>
      </w:r>
      <w:r w:rsidR="00C11D49" w:rsidRPr="00C11D49">
        <w:rPr>
          <w:rFonts w:ascii="Calibri" w:hAnsi="Calibri"/>
          <w:u w:val="single"/>
        </w:rPr>
        <w:t>26.10.2019</w:t>
      </w:r>
      <w:r w:rsidR="00C11D49">
        <w:rPr>
          <w:rFonts w:ascii="Calibri" w:hAnsi="Calibri"/>
          <w:u w:val="single"/>
        </w:rPr>
        <w:t xml:space="preserve"> in München</w:t>
      </w:r>
    </w:p>
    <w:p w14:paraId="67753231" w14:textId="2BFEEA23" w:rsidR="003E5DBC" w:rsidRPr="00C11D49" w:rsidRDefault="003E5DBC" w:rsidP="009C0727">
      <w:pPr>
        <w:spacing w:after="0" w:line="240" w:lineRule="auto"/>
        <w:contextualSpacing/>
        <w:jc w:val="both"/>
        <w:rPr>
          <w:rFonts w:ascii="Calibri" w:hAnsi="Calibri"/>
        </w:rPr>
      </w:pPr>
      <w:r w:rsidRPr="00C11D49">
        <w:rPr>
          <w:rFonts w:ascii="Calibri" w:hAnsi="Calibri"/>
        </w:rPr>
        <w:t xml:space="preserve">Sporthalle des Adolf-Weber-Gymnasiums München </w:t>
      </w:r>
    </w:p>
    <w:p w14:paraId="6D691BE6" w14:textId="5613DF5E" w:rsidR="003E5DBC" w:rsidRPr="00C11D49" w:rsidRDefault="003E5DBC" w:rsidP="009C0727">
      <w:pPr>
        <w:spacing w:after="0" w:line="240" w:lineRule="auto"/>
        <w:contextualSpacing/>
        <w:jc w:val="both"/>
        <w:rPr>
          <w:rFonts w:ascii="Calibri" w:hAnsi="Calibri"/>
        </w:rPr>
      </w:pPr>
      <w:proofErr w:type="spellStart"/>
      <w:r w:rsidRPr="00C11D49">
        <w:rPr>
          <w:rFonts w:ascii="Calibri" w:hAnsi="Calibri"/>
        </w:rPr>
        <w:t>Kapschstr</w:t>
      </w:r>
      <w:proofErr w:type="spellEnd"/>
      <w:r w:rsidRPr="00C11D49">
        <w:rPr>
          <w:rFonts w:ascii="Calibri" w:hAnsi="Calibri"/>
        </w:rPr>
        <w:t>. 4</w:t>
      </w:r>
    </w:p>
    <w:p w14:paraId="536D0724" w14:textId="1CCAE403" w:rsidR="003E5DBC" w:rsidRPr="00C11D49" w:rsidRDefault="003E5DBC" w:rsidP="009C0727">
      <w:pPr>
        <w:spacing w:after="0" w:line="240" w:lineRule="auto"/>
        <w:contextualSpacing/>
        <w:jc w:val="both"/>
        <w:rPr>
          <w:rFonts w:ascii="Calibri" w:hAnsi="Calibri"/>
        </w:rPr>
      </w:pPr>
      <w:r w:rsidRPr="00C11D49">
        <w:rPr>
          <w:rFonts w:ascii="Calibri" w:hAnsi="Calibri"/>
        </w:rPr>
        <w:t xml:space="preserve">80636 München </w:t>
      </w:r>
    </w:p>
    <w:p w14:paraId="2B827045" w14:textId="77777777" w:rsidR="00D21AAF" w:rsidRPr="003B6DDA" w:rsidRDefault="00D21AAF" w:rsidP="00D33B1D">
      <w:pPr>
        <w:spacing w:after="0" w:line="240" w:lineRule="auto"/>
        <w:contextualSpacing/>
        <w:jc w:val="both"/>
        <w:rPr>
          <w:rFonts w:ascii="Calibri" w:hAnsi="Calibri"/>
        </w:rPr>
      </w:pPr>
    </w:p>
    <w:p w14:paraId="4619E361" w14:textId="4F36E8BA" w:rsidR="00035280" w:rsidRPr="00C11D49" w:rsidRDefault="00AA2188" w:rsidP="00D33B1D">
      <w:pPr>
        <w:spacing w:after="0" w:line="240" w:lineRule="auto"/>
        <w:contextualSpacing/>
        <w:jc w:val="both"/>
        <w:rPr>
          <w:rFonts w:ascii="Calibri" w:hAnsi="Calibri"/>
          <w:u w:val="single"/>
        </w:rPr>
      </w:pPr>
      <w:r w:rsidRPr="00C11D49">
        <w:rPr>
          <w:rFonts w:ascii="Calibri" w:hAnsi="Calibri"/>
          <w:u w:val="single"/>
        </w:rPr>
        <w:t>1</w:t>
      </w:r>
      <w:r w:rsidR="00035280" w:rsidRPr="00C11D49">
        <w:rPr>
          <w:rFonts w:ascii="Calibri" w:hAnsi="Calibri"/>
          <w:u w:val="single"/>
        </w:rPr>
        <w:t>. Bundesliga</w:t>
      </w:r>
      <w:r w:rsidR="00082724" w:rsidRPr="00C11D49">
        <w:rPr>
          <w:rFonts w:ascii="Calibri" w:hAnsi="Calibri"/>
          <w:u w:val="single"/>
        </w:rPr>
        <w:t xml:space="preserve"> (Hinrunde)</w:t>
      </w:r>
      <w:r w:rsidR="00035280" w:rsidRPr="00C11D49">
        <w:rPr>
          <w:rFonts w:ascii="Calibri" w:hAnsi="Calibri"/>
          <w:u w:val="single"/>
        </w:rPr>
        <w:t xml:space="preserve">: </w:t>
      </w:r>
      <w:r w:rsidR="00C11D49" w:rsidRPr="00C11D49">
        <w:rPr>
          <w:rFonts w:ascii="Calibri" w:hAnsi="Calibri"/>
          <w:u w:val="single"/>
        </w:rPr>
        <w:t>09.11.2019 in Nürnberg</w:t>
      </w:r>
    </w:p>
    <w:p w14:paraId="668FC2EE" w14:textId="4A4A3F94" w:rsidR="003E5DBC" w:rsidRPr="00C11D49" w:rsidRDefault="003E5DBC" w:rsidP="00D33B1D">
      <w:pPr>
        <w:spacing w:after="0" w:line="240" w:lineRule="auto"/>
        <w:contextualSpacing/>
        <w:jc w:val="both"/>
        <w:rPr>
          <w:rFonts w:ascii="Calibri" w:hAnsi="Calibri"/>
        </w:rPr>
      </w:pPr>
      <w:r w:rsidRPr="00C11D49">
        <w:rPr>
          <w:rFonts w:ascii="Calibri" w:hAnsi="Calibri"/>
        </w:rPr>
        <w:t>Sporthalle im Bildungszentrum für Blin</w:t>
      </w:r>
      <w:r w:rsidR="00420A3C">
        <w:rPr>
          <w:rFonts w:ascii="Calibri" w:hAnsi="Calibri"/>
        </w:rPr>
        <w:t>d</w:t>
      </w:r>
      <w:r w:rsidRPr="00C11D49">
        <w:rPr>
          <w:rFonts w:ascii="Calibri" w:hAnsi="Calibri"/>
        </w:rPr>
        <w:t>e &amp; Sehbehinderte</w:t>
      </w:r>
    </w:p>
    <w:p w14:paraId="71D538FD" w14:textId="2A9A0F6F" w:rsidR="003E5DBC" w:rsidRPr="00C11D49" w:rsidRDefault="003E5DBC" w:rsidP="00D33B1D">
      <w:pPr>
        <w:spacing w:after="0" w:line="240" w:lineRule="auto"/>
        <w:contextualSpacing/>
        <w:jc w:val="both"/>
        <w:rPr>
          <w:rFonts w:ascii="Calibri" w:hAnsi="Calibri"/>
        </w:rPr>
      </w:pPr>
      <w:proofErr w:type="spellStart"/>
      <w:r w:rsidRPr="00C11D49">
        <w:rPr>
          <w:rFonts w:ascii="Calibri" w:hAnsi="Calibri"/>
        </w:rPr>
        <w:t>Brieger</w:t>
      </w:r>
      <w:proofErr w:type="spellEnd"/>
      <w:r w:rsidRPr="00C11D49">
        <w:rPr>
          <w:rFonts w:ascii="Calibri" w:hAnsi="Calibri"/>
        </w:rPr>
        <w:t xml:space="preserve"> Str. 21</w:t>
      </w:r>
    </w:p>
    <w:p w14:paraId="734EDBAE" w14:textId="725530EA" w:rsidR="003E5DBC" w:rsidRPr="00C11D49" w:rsidRDefault="003E5DBC" w:rsidP="00D33B1D">
      <w:pPr>
        <w:spacing w:after="0" w:line="240" w:lineRule="auto"/>
        <w:contextualSpacing/>
        <w:jc w:val="both"/>
        <w:rPr>
          <w:rFonts w:ascii="Calibri" w:hAnsi="Calibri"/>
        </w:rPr>
      </w:pPr>
      <w:r w:rsidRPr="00C11D49">
        <w:rPr>
          <w:rFonts w:ascii="Calibri" w:hAnsi="Calibri"/>
        </w:rPr>
        <w:t xml:space="preserve">90471 Nürnberg </w:t>
      </w:r>
    </w:p>
    <w:p w14:paraId="70AE0747" w14:textId="77777777" w:rsidR="00D21AAF" w:rsidRDefault="00D21AAF" w:rsidP="00D33B1D">
      <w:pPr>
        <w:spacing w:after="0" w:line="240" w:lineRule="auto"/>
        <w:jc w:val="both"/>
        <w:rPr>
          <w:rFonts w:ascii="Calibri" w:hAnsi="Calibri"/>
        </w:rPr>
      </w:pPr>
    </w:p>
    <w:p w14:paraId="17F7C35D" w14:textId="481DB5BC" w:rsidR="009C0727" w:rsidRPr="009C0727" w:rsidRDefault="00082724" w:rsidP="00DB6A2B">
      <w:pPr>
        <w:spacing w:after="0" w:line="240" w:lineRule="auto"/>
        <w:jc w:val="both"/>
        <w:rPr>
          <w:rFonts w:ascii="Calibri" w:hAnsi="Calibri"/>
          <w:color w:val="FF0000"/>
          <w:u w:val="single"/>
        </w:rPr>
      </w:pPr>
      <w:r w:rsidRPr="009C0727">
        <w:rPr>
          <w:rFonts w:ascii="Calibri" w:hAnsi="Calibri"/>
          <w:color w:val="FF0000"/>
          <w:u w:val="single"/>
        </w:rPr>
        <w:t xml:space="preserve">3.Bundesliga (Rückrunde): </w:t>
      </w:r>
      <w:r w:rsidR="00C11D49">
        <w:rPr>
          <w:rFonts w:ascii="Calibri" w:hAnsi="Calibri"/>
          <w:color w:val="FF0000"/>
          <w:u w:val="single"/>
        </w:rPr>
        <w:t>25.01.2020</w:t>
      </w:r>
    </w:p>
    <w:p w14:paraId="241B8F7E" w14:textId="77777777" w:rsidR="009C0727" w:rsidRDefault="009C0727" w:rsidP="00DB6A2B">
      <w:pPr>
        <w:spacing w:after="0" w:line="240" w:lineRule="auto"/>
        <w:jc w:val="both"/>
        <w:rPr>
          <w:rFonts w:ascii="Calibri" w:hAnsi="Calibri"/>
        </w:rPr>
      </w:pPr>
    </w:p>
    <w:p w14:paraId="5028A89D" w14:textId="355FC9D0" w:rsidR="00082724" w:rsidRDefault="00082724" w:rsidP="009C0727">
      <w:pPr>
        <w:spacing w:after="0" w:line="240" w:lineRule="auto"/>
        <w:contextualSpacing/>
        <w:jc w:val="both"/>
        <w:rPr>
          <w:rFonts w:eastAsia="Times New Roman"/>
          <w:u w:val="single"/>
        </w:rPr>
      </w:pPr>
      <w:r>
        <w:rPr>
          <w:rFonts w:ascii="Calibri" w:hAnsi="Calibri"/>
          <w:u w:val="single"/>
        </w:rPr>
        <w:t>2</w:t>
      </w:r>
      <w:r w:rsidRPr="00755AD0">
        <w:rPr>
          <w:rFonts w:ascii="Calibri" w:hAnsi="Calibri"/>
          <w:u w:val="single"/>
        </w:rPr>
        <w:t>. Bundesliga</w:t>
      </w:r>
      <w:r>
        <w:rPr>
          <w:rFonts w:ascii="Calibri" w:hAnsi="Calibri"/>
          <w:u w:val="single"/>
        </w:rPr>
        <w:t xml:space="preserve"> (Rückrunde)</w:t>
      </w:r>
      <w:r w:rsidRPr="00755AD0">
        <w:rPr>
          <w:rFonts w:ascii="Calibri" w:hAnsi="Calibri"/>
          <w:u w:val="single"/>
        </w:rPr>
        <w:t xml:space="preserve">: </w:t>
      </w:r>
      <w:r w:rsidR="009C0727">
        <w:rPr>
          <w:rFonts w:eastAsia="Times New Roman"/>
          <w:u w:val="single"/>
        </w:rPr>
        <w:t xml:space="preserve">22.02.2020 in Frankfurt </w:t>
      </w:r>
    </w:p>
    <w:p w14:paraId="36CDF619" w14:textId="7B4526C3" w:rsidR="009C0727" w:rsidRDefault="009C0727" w:rsidP="009C0727">
      <w:pPr>
        <w:spacing w:after="0" w:line="240" w:lineRule="auto"/>
        <w:contextualSpacing/>
        <w:jc w:val="both"/>
        <w:rPr>
          <w:rFonts w:ascii="Calibri" w:hAnsi="Calibri"/>
        </w:rPr>
      </w:pPr>
      <w:r>
        <w:rPr>
          <w:rFonts w:ascii="Calibri" w:hAnsi="Calibri"/>
        </w:rPr>
        <w:t>TGU 1887 e.V.</w:t>
      </w:r>
    </w:p>
    <w:p w14:paraId="26ED0206" w14:textId="3AC78068" w:rsidR="009C0727" w:rsidRDefault="009C0727" w:rsidP="009C0727">
      <w:pPr>
        <w:spacing w:after="0" w:line="240" w:lineRule="auto"/>
        <w:contextualSpacing/>
        <w:jc w:val="both"/>
        <w:rPr>
          <w:rFonts w:ascii="Calibri" w:hAnsi="Calibri"/>
        </w:rPr>
      </w:pPr>
      <w:r>
        <w:rPr>
          <w:rFonts w:ascii="Calibri" w:hAnsi="Calibri"/>
        </w:rPr>
        <w:t>Geißspitzweg 15</w:t>
      </w:r>
    </w:p>
    <w:p w14:paraId="1295FB9D" w14:textId="2F0210CA" w:rsidR="009C0727" w:rsidRDefault="009C0727" w:rsidP="009C0727">
      <w:pPr>
        <w:spacing w:after="0" w:line="240" w:lineRule="auto"/>
        <w:contextualSpacing/>
        <w:jc w:val="both"/>
        <w:rPr>
          <w:rFonts w:ascii="Calibri" w:hAnsi="Calibri"/>
        </w:rPr>
      </w:pPr>
      <w:r>
        <w:rPr>
          <w:rFonts w:ascii="Calibri" w:hAnsi="Calibri"/>
        </w:rPr>
        <w:t xml:space="preserve">65929 Frankfurt am Main </w:t>
      </w:r>
    </w:p>
    <w:p w14:paraId="42D97B9B" w14:textId="77777777" w:rsidR="00E83794" w:rsidRPr="003B6DDA" w:rsidRDefault="00E83794" w:rsidP="00E83794">
      <w:pPr>
        <w:spacing w:after="0" w:line="240" w:lineRule="auto"/>
        <w:contextualSpacing/>
        <w:jc w:val="both"/>
        <w:rPr>
          <w:rFonts w:ascii="Calibri" w:hAnsi="Calibri"/>
        </w:rPr>
      </w:pPr>
    </w:p>
    <w:p w14:paraId="45C3E2FD" w14:textId="50FDBF3D" w:rsidR="00E83794" w:rsidRDefault="00082724" w:rsidP="009C0727">
      <w:pPr>
        <w:spacing w:after="0" w:line="240" w:lineRule="auto"/>
        <w:contextualSpacing/>
        <w:jc w:val="both"/>
        <w:rPr>
          <w:rFonts w:ascii="Calibri" w:hAnsi="Calibri"/>
          <w:u w:val="single"/>
        </w:rPr>
      </w:pPr>
      <w:r>
        <w:rPr>
          <w:rFonts w:ascii="Calibri" w:hAnsi="Calibri"/>
          <w:u w:val="single"/>
        </w:rPr>
        <w:t>1</w:t>
      </w:r>
      <w:r w:rsidRPr="00755AD0">
        <w:rPr>
          <w:rFonts w:ascii="Calibri" w:hAnsi="Calibri"/>
          <w:u w:val="single"/>
        </w:rPr>
        <w:t>. Bundesliga</w:t>
      </w:r>
      <w:r>
        <w:rPr>
          <w:rFonts w:ascii="Calibri" w:hAnsi="Calibri"/>
          <w:u w:val="single"/>
        </w:rPr>
        <w:t xml:space="preserve"> (Rückrunde</w:t>
      </w:r>
      <w:r w:rsidR="00420A3C">
        <w:rPr>
          <w:rFonts w:ascii="Calibri" w:hAnsi="Calibri"/>
          <w:u w:val="single"/>
        </w:rPr>
        <w:t>)</w:t>
      </w:r>
      <w:r w:rsidRPr="00755AD0">
        <w:rPr>
          <w:rFonts w:ascii="Calibri" w:hAnsi="Calibri"/>
          <w:u w:val="single"/>
        </w:rPr>
        <w:t xml:space="preserve">: </w:t>
      </w:r>
      <w:r w:rsidR="00C11D49">
        <w:rPr>
          <w:rFonts w:ascii="Calibri" w:hAnsi="Calibri"/>
          <w:u w:val="single"/>
        </w:rPr>
        <w:t>21.03.2019</w:t>
      </w:r>
      <w:r w:rsidR="000C40F4">
        <w:rPr>
          <w:rFonts w:ascii="Calibri" w:hAnsi="Calibri"/>
          <w:u w:val="single"/>
        </w:rPr>
        <w:t xml:space="preserve"> in Hamburg </w:t>
      </w:r>
    </w:p>
    <w:p w14:paraId="5DEC193C" w14:textId="5B7EDA88" w:rsidR="003E5DBC" w:rsidRDefault="003E5DBC" w:rsidP="009C0727">
      <w:pPr>
        <w:spacing w:after="0" w:line="240" w:lineRule="auto"/>
        <w:contextualSpacing/>
        <w:jc w:val="both"/>
        <w:rPr>
          <w:rFonts w:ascii="Calibri" w:hAnsi="Calibri"/>
          <w:u w:val="single"/>
        </w:rPr>
      </w:pPr>
      <w:r>
        <w:rPr>
          <w:rFonts w:ascii="Calibri" w:hAnsi="Calibri"/>
          <w:u w:val="single"/>
        </w:rPr>
        <w:t xml:space="preserve">Sporthalle </w:t>
      </w:r>
      <w:proofErr w:type="spellStart"/>
      <w:r>
        <w:rPr>
          <w:rFonts w:ascii="Calibri" w:hAnsi="Calibri"/>
          <w:u w:val="single"/>
        </w:rPr>
        <w:t>Barakielsporthalle</w:t>
      </w:r>
      <w:proofErr w:type="spellEnd"/>
      <w:r>
        <w:rPr>
          <w:rFonts w:ascii="Calibri" w:hAnsi="Calibri"/>
          <w:u w:val="single"/>
        </w:rPr>
        <w:t xml:space="preserve"> </w:t>
      </w:r>
    </w:p>
    <w:p w14:paraId="2C9286CC" w14:textId="79118D7C" w:rsidR="003E5DBC" w:rsidRDefault="003E5DBC" w:rsidP="009C0727">
      <w:pPr>
        <w:spacing w:after="0" w:line="240" w:lineRule="auto"/>
        <w:contextualSpacing/>
        <w:jc w:val="both"/>
        <w:rPr>
          <w:rFonts w:ascii="Calibri" w:hAnsi="Calibri"/>
          <w:u w:val="single"/>
        </w:rPr>
      </w:pPr>
      <w:r>
        <w:rPr>
          <w:rFonts w:ascii="Calibri" w:hAnsi="Calibri"/>
          <w:u w:val="single"/>
        </w:rPr>
        <w:t>Elisabeth-Flügge Str. 8</w:t>
      </w:r>
    </w:p>
    <w:p w14:paraId="316DB3BA" w14:textId="6FC8CF6B" w:rsidR="003E5DBC" w:rsidRDefault="003E5DBC" w:rsidP="009C0727">
      <w:pPr>
        <w:spacing w:after="0" w:line="240" w:lineRule="auto"/>
        <w:contextualSpacing/>
        <w:jc w:val="both"/>
        <w:rPr>
          <w:rFonts w:ascii="Calibri" w:hAnsi="Calibri"/>
          <w:u w:val="single"/>
        </w:rPr>
      </w:pPr>
      <w:r>
        <w:rPr>
          <w:rFonts w:ascii="Calibri" w:hAnsi="Calibri"/>
          <w:u w:val="single"/>
        </w:rPr>
        <w:t xml:space="preserve">22337 Hamburg </w:t>
      </w:r>
    </w:p>
    <w:p w14:paraId="05CA23A7" w14:textId="36C660CF" w:rsidR="000C40F4" w:rsidRDefault="000C40F4" w:rsidP="009C0727">
      <w:pPr>
        <w:spacing w:after="0" w:line="240" w:lineRule="auto"/>
        <w:contextualSpacing/>
        <w:jc w:val="both"/>
        <w:rPr>
          <w:rFonts w:ascii="Calibri" w:hAnsi="Calibri"/>
          <w:u w:val="single"/>
        </w:rPr>
      </w:pPr>
    </w:p>
    <w:p w14:paraId="737CC64E" w14:textId="77777777" w:rsidR="000C40F4" w:rsidRDefault="000C40F4" w:rsidP="009C0727">
      <w:pPr>
        <w:spacing w:after="0" w:line="240" w:lineRule="auto"/>
        <w:contextualSpacing/>
        <w:jc w:val="both"/>
        <w:rPr>
          <w:rFonts w:ascii="Calibri" w:hAnsi="Calibri"/>
          <w:u w:val="single"/>
        </w:rPr>
      </w:pPr>
    </w:p>
    <w:p w14:paraId="2ED7633B" w14:textId="1806994A" w:rsidR="003E5DBC" w:rsidRDefault="003E5DBC" w:rsidP="009C0727">
      <w:pPr>
        <w:spacing w:after="0" w:line="240" w:lineRule="auto"/>
        <w:contextualSpacing/>
        <w:jc w:val="both"/>
        <w:rPr>
          <w:rFonts w:ascii="Calibri" w:hAnsi="Calibri"/>
          <w:u w:val="single"/>
        </w:rPr>
      </w:pPr>
    </w:p>
    <w:p w14:paraId="503370F7" w14:textId="30AD1570" w:rsidR="003E5DBC" w:rsidRPr="003E5DBC" w:rsidRDefault="003E5DBC" w:rsidP="009C0727">
      <w:pPr>
        <w:spacing w:after="0" w:line="240" w:lineRule="auto"/>
        <w:contextualSpacing/>
        <w:jc w:val="both"/>
        <w:rPr>
          <w:rFonts w:ascii="Calibri" w:hAnsi="Calibri"/>
        </w:rPr>
      </w:pPr>
      <w:r w:rsidRPr="003E5DBC">
        <w:rPr>
          <w:rFonts w:ascii="Calibri" w:hAnsi="Calibri"/>
        </w:rPr>
        <w:t>Lichtundurchlässige Brille:</w:t>
      </w:r>
    </w:p>
    <w:p w14:paraId="7B1C3C7B" w14:textId="1E974150" w:rsidR="003E5DBC" w:rsidRPr="003E5DBC" w:rsidRDefault="003E5DBC" w:rsidP="009C0727">
      <w:pPr>
        <w:spacing w:after="0" w:line="240" w:lineRule="auto"/>
        <w:contextualSpacing/>
        <w:jc w:val="both"/>
        <w:rPr>
          <w:rFonts w:ascii="Calibri" w:hAnsi="Calibri"/>
        </w:rPr>
      </w:pPr>
      <w:r w:rsidRPr="003E5DBC">
        <w:rPr>
          <w:rFonts w:ascii="Calibri" w:hAnsi="Calibri"/>
        </w:rPr>
        <w:t xml:space="preserve">Es wäre wünschenswert, wenn in der Saison 2019/2020 alle Spieler*innen eine lichtundurchlässige Brille, die den Modellen der Firma </w:t>
      </w:r>
      <w:proofErr w:type="spellStart"/>
      <w:r w:rsidRPr="003E5DBC">
        <w:rPr>
          <w:rFonts w:ascii="Calibri" w:hAnsi="Calibri"/>
        </w:rPr>
        <w:t>Goalfix</w:t>
      </w:r>
      <w:proofErr w:type="spellEnd"/>
      <w:r w:rsidRPr="003E5DBC">
        <w:rPr>
          <w:rFonts w:ascii="Calibri" w:hAnsi="Calibri"/>
        </w:rPr>
        <w:t xml:space="preserve"> entsprechen oder ähnliche Brillenmodelle anderer Hersteller verwenden würden. </w:t>
      </w:r>
    </w:p>
    <w:p w14:paraId="6573B26A" w14:textId="6B4A2424" w:rsidR="003E5DBC" w:rsidRPr="003E5DBC" w:rsidRDefault="003E5DBC" w:rsidP="009C0727">
      <w:pPr>
        <w:spacing w:after="0" w:line="240" w:lineRule="auto"/>
        <w:contextualSpacing/>
        <w:jc w:val="both"/>
      </w:pPr>
      <w:r w:rsidRPr="003E5DBC">
        <w:rPr>
          <w:rFonts w:ascii="Calibri" w:hAnsi="Calibri"/>
        </w:rPr>
        <w:t xml:space="preserve">Die Benutzung der einfachen Schlafbrillen sollte der Vergangenheit angehören. </w:t>
      </w:r>
      <w:r w:rsidR="00871592" w:rsidRPr="008D3CBD">
        <w:rPr>
          <w:rFonts w:ascii="Calibri" w:hAnsi="Calibri"/>
        </w:rPr>
        <w:t>Skibrillen sowie Marke Eigenbau Brillen sind nicht erlaubt.</w:t>
      </w:r>
    </w:p>
    <w:p w14:paraId="06E7ECBD" w14:textId="77777777" w:rsidR="00035280" w:rsidRDefault="00035280" w:rsidP="0081665B">
      <w:pPr>
        <w:spacing w:after="0" w:line="240" w:lineRule="auto"/>
        <w:contextualSpacing/>
        <w:rPr>
          <w:rFonts w:ascii="Calibri" w:hAnsi="Calibri"/>
        </w:rPr>
      </w:pPr>
    </w:p>
    <w:p w14:paraId="0A71C68F" w14:textId="62F64292" w:rsidR="007233A4" w:rsidRDefault="007233A4" w:rsidP="00D33B1D">
      <w:pPr>
        <w:spacing w:after="0" w:line="240" w:lineRule="auto"/>
        <w:contextualSpacing/>
        <w:jc w:val="both"/>
        <w:rPr>
          <w:rFonts w:ascii="Calibri" w:hAnsi="Calibri"/>
        </w:rPr>
      </w:pPr>
      <w:r w:rsidRPr="007233A4">
        <w:rPr>
          <w:rFonts w:ascii="Calibri" w:hAnsi="Calibri"/>
          <w:b/>
        </w:rPr>
        <w:t>Turnierleiter</w:t>
      </w:r>
      <w:r w:rsidR="003E5DBC">
        <w:rPr>
          <w:rFonts w:ascii="Calibri" w:hAnsi="Calibri"/>
          <w:b/>
        </w:rPr>
        <w:t>*</w:t>
      </w:r>
      <w:r w:rsidRPr="007233A4">
        <w:rPr>
          <w:rFonts w:ascii="Calibri" w:hAnsi="Calibri"/>
          <w:b/>
        </w:rPr>
        <w:t>in</w:t>
      </w:r>
      <w:r w:rsidR="003B6DDA">
        <w:rPr>
          <w:rFonts w:ascii="Calibri" w:hAnsi="Calibri"/>
          <w:b/>
        </w:rPr>
        <w:t xml:space="preserve"> (voraussichtlich)</w:t>
      </w:r>
      <w:r w:rsidRPr="007233A4">
        <w:rPr>
          <w:rFonts w:ascii="Calibri" w:hAnsi="Calibri"/>
          <w:b/>
        </w:rPr>
        <w:t>:</w:t>
      </w:r>
      <w:r>
        <w:rPr>
          <w:rFonts w:ascii="Calibri" w:hAnsi="Calibri"/>
        </w:rPr>
        <w:t xml:space="preserve"> </w:t>
      </w:r>
      <w:r w:rsidR="00582F0B">
        <w:rPr>
          <w:rFonts w:ascii="Calibri" w:hAnsi="Calibri"/>
        </w:rPr>
        <w:t xml:space="preserve">wird vom DBS benannt </w:t>
      </w:r>
    </w:p>
    <w:p w14:paraId="49DB22C2" w14:textId="00782FB9" w:rsidR="00AA7E17" w:rsidRDefault="00D33B1D" w:rsidP="00D33B1D">
      <w:pPr>
        <w:spacing w:after="0"/>
        <w:jc w:val="both"/>
        <w:rPr>
          <w:rFonts w:ascii="Calibri" w:hAnsi="Calibri"/>
        </w:rPr>
      </w:pPr>
      <w:r>
        <w:rPr>
          <w:rFonts w:ascii="Calibri" w:hAnsi="Calibri"/>
          <w:b/>
        </w:rPr>
        <w:t>Schiedsgericht</w:t>
      </w:r>
      <w:r w:rsidR="007233A4" w:rsidRPr="00A6262B">
        <w:rPr>
          <w:rFonts w:ascii="Calibri" w:hAnsi="Calibri"/>
          <w:b/>
        </w:rPr>
        <w:t>:</w:t>
      </w:r>
      <w:r w:rsidR="007233A4">
        <w:rPr>
          <w:rFonts w:ascii="Calibri" w:hAnsi="Calibri"/>
        </w:rPr>
        <w:t xml:space="preserve"> </w:t>
      </w:r>
      <w:r w:rsidR="007233A4" w:rsidRPr="00A6262B">
        <w:rPr>
          <w:rFonts w:ascii="Calibri" w:hAnsi="Calibri"/>
        </w:rPr>
        <w:t>Turnierleiter</w:t>
      </w:r>
      <w:r w:rsidR="003E5DBC">
        <w:rPr>
          <w:rFonts w:ascii="Calibri" w:hAnsi="Calibri"/>
        </w:rPr>
        <w:t>*</w:t>
      </w:r>
      <w:r w:rsidR="007233A4" w:rsidRPr="00A6262B">
        <w:rPr>
          <w:rFonts w:ascii="Calibri" w:hAnsi="Calibri"/>
        </w:rPr>
        <w:t>in, Verbandsarzt</w:t>
      </w:r>
      <w:r w:rsidR="003E5DBC">
        <w:rPr>
          <w:rFonts w:ascii="Calibri" w:hAnsi="Calibri"/>
        </w:rPr>
        <w:t>*</w:t>
      </w:r>
      <w:proofErr w:type="spellStart"/>
      <w:r w:rsidR="007233A4" w:rsidRPr="00A6262B">
        <w:rPr>
          <w:rFonts w:ascii="Calibri" w:hAnsi="Calibri"/>
        </w:rPr>
        <w:t>ärztin</w:t>
      </w:r>
      <w:proofErr w:type="spellEnd"/>
      <w:r w:rsidR="007233A4" w:rsidRPr="00A6262B">
        <w:rPr>
          <w:rFonts w:ascii="Calibri" w:hAnsi="Calibri"/>
        </w:rPr>
        <w:t xml:space="preserve"> des DBS, Landesspielwa</w:t>
      </w:r>
      <w:r w:rsidR="007233A4">
        <w:rPr>
          <w:rFonts w:ascii="Calibri" w:hAnsi="Calibri"/>
        </w:rPr>
        <w:t>rt</w:t>
      </w:r>
      <w:r w:rsidR="003E5DBC">
        <w:rPr>
          <w:rFonts w:ascii="Calibri" w:hAnsi="Calibri"/>
        </w:rPr>
        <w:t>*</w:t>
      </w:r>
      <w:r w:rsidR="007233A4">
        <w:rPr>
          <w:rFonts w:ascii="Calibri" w:hAnsi="Calibri"/>
        </w:rPr>
        <w:t xml:space="preserve">in </w:t>
      </w:r>
      <w:r w:rsidR="007233A4" w:rsidRPr="00A6262B">
        <w:rPr>
          <w:rFonts w:ascii="Calibri" w:hAnsi="Calibri"/>
        </w:rPr>
        <w:t>oder die jeweili</w:t>
      </w:r>
      <w:r w:rsidR="007233A4">
        <w:rPr>
          <w:rFonts w:ascii="Calibri" w:hAnsi="Calibri"/>
        </w:rPr>
        <w:t>gen Vertreter im Amt</w:t>
      </w:r>
    </w:p>
    <w:p w14:paraId="76D138E7" w14:textId="22C5F00F" w:rsidR="007233A4" w:rsidRPr="00A6262B" w:rsidRDefault="00AA7E17" w:rsidP="00D33B1D">
      <w:pPr>
        <w:spacing w:after="0"/>
        <w:jc w:val="both"/>
        <w:rPr>
          <w:rFonts w:ascii="Calibri" w:hAnsi="Calibri"/>
        </w:rPr>
      </w:pPr>
      <w:r>
        <w:rPr>
          <w:rFonts w:ascii="Calibri" w:hAnsi="Calibri"/>
          <w:b/>
        </w:rPr>
        <w:t>Schiedsrichter</w:t>
      </w:r>
      <w:r w:rsidR="003E5DBC">
        <w:rPr>
          <w:rFonts w:ascii="Calibri" w:hAnsi="Calibri"/>
          <w:b/>
        </w:rPr>
        <w:t>*</w:t>
      </w:r>
      <w:r>
        <w:rPr>
          <w:rFonts w:ascii="Calibri" w:hAnsi="Calibri"/>
          <w:b/>
        </w:rPr>
        <w:t xml:space="preserve">innen: </w:t>
      </w:r>
      <w:r w:rsidR="007233A4">
        <w:rPr>
          <w:rFonts w:ascii="Calibri" w:hAnsi="Calibri"/>
        </w:rPr>
        <w:t>wird vom DBS benannt</w:t>
      </w:r>
    </w:p>
    <w:p w14:paraId="5380DA3F" w14:textId="77777777" w:rsidR="00A67119" w:rsidRDefault="00AA7E17" w:rsidP="00D33B1D">
      <w:pPr>
        <w:spacing w:after="0"/>
        <w:jc w:val="both"/>
        <w:rPr>
          <w:rFonts w:ascii="Calibri" w:hAnsi="Calibri"/>
        </w:rPr>
      </w:pPr>
      <w:r>
        <w:rPr>
          <w:rFonts w:ascii="Calibri" w:hAnsi="Calibri"/>
          <w:b/>
        </w:rPr>
        <w:t xml:space="preserve">Ärztliche Betreuung: </w:t>
      </w:r>
      <w:r w:rsidR="007233A4">
        <w:rPr>
          <w:rFonts w:ascii="Calibri" w:hAnsi="Calibri"/>
          <w:b/>
        </w:rPr>
        <w:t xml:space="preserve"> </w:t>
      </w:r>
      <w:r w:rsidR="007233A4" w:rsidRPr="007631D9">
        <w:rPr>
          <w:rFonts w:ascii="Calibri" w:hAnsi="Calibri"/>
        </w:rPr>
        <w:t>wird vom DBS benannt</w:t>
      </w:r>
    </w:p>
    <w:p w14:paraId="1141851F" w14:textId="77777777" w:rsidR="00A30539" w:rsidRDefault="007233A4" w:rsidP="00D33B1D">
      <w:pPr>
        <w:spacing w:after="0"/>
        <w:jc w:val="both"/>
        <w:rPr>
          <w:rFonts w:ascii="Calibri" w:hAnsi="Calibri"/>
          <w:b/>
        </w:rPr>
      </w:pPr>
      <w:r>
        <w:rPr>
          <w:rFonts w:ascii="Calibri" w:hAnsi="Calibri"/>
          <w:b/>
        </w:rPr>
        <w:t xml:space="preserve">Spielplan und Spielordnung: </w:t>
      </w:r>
      <w:r w:rsidRPr="00A67119">
        <w:rPr>
          <w:rFonts w:ascii="Calibri" w:hAnsi="Calibri"/>
        </w:rPr>
        <w:t>Lt. Ligaordnung des DB</w:t>
      </w:r>
      <w:r w:rsidR="00B43F3A" w:rsidRPr="00A67119">
        <w:rPr>
          <w:rFonts w:ascii="Calibri" w:hAnsi="Calibri"/>
        </w:rPr>
        <w:t>S der Abteilung Torball (siehe Anhang)</w:t>
      </w:r>
    </w:p>
    <w:p w14:paraId="199CAEC3" w14:textId="77777777" w:rsidR="00E317F7" w:rsidRDefault="00E317F7" w:rsidP="00D33B1D">
      <w:pPr>
        <w:spacing w:after="0"/>
        <w:jc w:val="both"/>
        <w:rPr>
          <w:rFonts w:ascii="Calibri" w:hAnsi="Calibri"/>
        </w:rPr>
      </w:pPr>
    </w:p>
    <w:p w14:paraId="2AE920AB" w14:textId="77777777" w:rsidR="00D21AAF" w:rsidRDefault="00D21AAF" w:rsidP="00D33B1D">
      <w:pPr>
        <w:spacing w:after="0"/>
        <w:jc w:val="both"/>
        <w:rPr>
          <w:rFonts w:ascii="Calibri" w:hAnsi="Calibri"/>
        </w:rPr>
      </w:pPr>
    </w:p>
    <w:p w14:paraId="4C9711F1" w14:textId="77777777" w:rsidR="00D21AAF" w:rsidRDefault="00D21AAF" w:rsidP="00D33B1D">
      <w:pPr>
        <w:spacing w:after="0"/>
        <w:jc w:val="both"/>
        <w:rPr>
          <w:rFonts w:ascii="Calibri" w:hAnsi="Calibri"/>
        </w:rPr>
      </w:pPr>
    </w:p>
    <w:p w14:paraId="5A9831E0" w14:textId="77777777" w:rsidR="00D21AAF" w:rsidRDefault="00D21AAF" w:rsidP="00D33B1D">
      <w:pPr>
        <w:spacing w:after="0"/>
        <w:jc w:val="both"/>
        <w:rPr>
          <w:rFonts w:ascii="Calibri" w:hAnsi="Calibri"/>
        </w:rPr>
      </w:pPr>
    </w:p>
    <w:p w14:paraId="1BBE4AB9" w14:textId="77777777" w:rsidR="00D21AAF" w:rsidRDefault="00D21AAF" w:rsidP="00D33B1D">
      <w:pPr>
        <w:spacing w:after="0"/>
        <w:jc w:val="both"/>
        <w:rPr>
          <w:rFonts w:ascii="Calibri" w:hAnsi="Calibri"/>
        </w:rPr>
      </w:pPr>
    </w:p>
    <w:p w14:paraId="6E4567B5" w14:textId="77777777" w:rsidR="00D21AAF" w:rsidRDefault="00D21AAF" w:rsidP="00D33B1D">
      <w:pPr>
        <w:spacing w:after="0"/>
        <w:jc w:val="both"/>
        <w:rPr>
          <w:rFonts w:ascii="Calibri" w:hAnsi="Calibri"/>
        </w:rPr>
      </w:pPr>
    </w:p>
    <w:p w14:paraId="77A8760C" w14:textId="77777777" w:rsidR="00D21AAF" w:rsidRDefault="00D21AAF" w:rsidP="00D33B1D">
      <w:pPr>
        <w:spacing w:after="0"/>
        <w:jc w:val="both"/>
        <w:rPr>
          <w:rFonts w:ascii="Calibri" w:hAnsi="Calibri"/>
        </w:rPr>
      </w:pPr>
    </w:p>
    <w:p w14:paraId="14C5AEC3" w14:textId="528271CF" w:rsidR="009306E6" w:rsidRDefault="009306E6" w:rsidP="00D33B1D">
      <w:pPr>
        <w:spacing w:after="0"/>
        <w:jc w:val="both"/>
        <w:rPr>
          <w:rFonts w:ascii="Calibri" w:hAnsi="Calibri"/>
          <w:b/>
        </w:rPr>
      </w:pPr>
      <w:r>
        <w:rPr>
          <w:rFonts w:ascii="Calibri" w:hAnsi="Calibri"/>
          <w:b/>
        </w:rPr>
        <w:t>Teilnehmende Mannschaften:</w:t>
      </w:r>
    </w:p>
    <w:p w14:paraId="7154EBF6" w14:textId="77777777" w:rsidR="00C11D49" w:rsidRDefault="00C11D49" w:rsidP="00D33B1D">
      <w:pPr>
        <w:spacing w:after="0"/>
        <w:jc w:val="both"/>
        <w:rPr>
          <w:rFonts w:ascii="Calibri" w:hAnsi="Calibri"/>
          <w:b/>
        </w:rPr>
      </w:pPr>
    </w:p>
    <w:p w14:paraId="52187262" w14:textId="77777777" w:rsidR="00C11D49" w:rsidRDefault="00C11D49" w:rsidP="00C11D49">
      <w:pPr>
        <w:pStyle w:val="NurText"/>
      </w:pPr>
      <w:r>
        <w:t>TBL/DM Damen, Saison 2019/2020:</w:t>
      </w:r>
    </w:p>
    <w:p w14:paraId="0EE907E6" w14:textId="77777777" w:rsidR="00C11D49" w:rsidRDefault="00C11D49" w:rsidP="00C11D49">
      <w:pPr>
        <w:pStyle w:val="NurText"/>
      </w:pPr>
    </w:p>
    <w:p w14:paraId="1CE0C46B" w14:textId="77777777" w:rsidR="00C11D49" w:rsidRDefault="00C11D49" w:rsidP="00C11D49">
      <w:pPr>
        <w:pStyle w:val="NurText"/>
      </w:pPr>
      <w:r>
        <w:t>1. BVB Dortmund 09</w:t>
      </w:r>
    </w:p>
    <w:p w14:paraId="75DC09BF" w14:textId="77777777" w:rsidR="00C11D49" w:rsidRDefault="00C11D49" w:rsidP="00C11D49">
      <w:pPr>
        <w:pStyle w:val="NurText"/>
      </w:pPr>
      <w:r>
        <w:t>2. SG Hoffeld/Karlsruhe</w:t>
      </w:r>
    </w:p>
    <w:p w14:paraId="156ECC2A" w14:textId="77777777" w:rsidR="00C11D49" w:rsidRDefault="00C11D49" w:rsidP="00C11D49">
      <w:pPr>
        <w:pStyle w:val="NurText"/>
      </w:pPr>
      <w:r>
        <w:t>3. BSV München</w:t>
      </w:r>
    </w:p>
    <w:p w14:paraId="569B30C3" w14:textId="77777777" w:rsidR="00C11D49" w:rsidRDefault="00C11D49" w:rsidP="00C11D49">
      <w:pPr>
        <w:pStyle w:val="NurText"/>
      </w:pPr>
      <w:r>
        <w:t>4. FC St. Pauli 1910</w:t>
      </w:r>
    </w:p>
    <w:p w14:paraId="1AAA89F3" w14:textId="77777777" w:rsidR="00C11D49" w:rsidRDefault="00C11D49" w:rsidP="00C11D49">
      <w:pPr>
        <w:pStyle w:val="NurText"/>
      </w:pPr>
      <w:r>
        <w:t xml:space="preserve">5. SSG </w:t>
      </w:r>
      <w:proofErr w:type="spellStart"/>
      <w:r>
        <w:t>Blista</w:t>
      </w:r>
      <w:proofErr w:type="spellEnd"/>
      <w:r>
        <w:t>-Marburg</w:t>
      </w:r>
    </w:p>
    <w:p w14:paraId="1B7AF257" w14:textId="77777777" w:rsidR="00C11D49" w:rsidRDefault="00C11D49" w:rsidP="00C11D49">
      <w:pPr>
        <w:pStyle w:val="NurText"/>
      </w:pPr>
      <w:r>
        <w:t xml:space="preserve">6. SG Langenhagen/Dortmund </w:t>
      </w:r>
    </w:p>
    <w:p w14:paraId="56AFBCE2" w14:textId="77777777" w:rsidR="00C11D49" w:rsidRDefault="00C11D49" w:rsidP="00C11D49">
      <w:pPr>
        <w:pStyle w:val="NurText"/>
      </w:pPr>
    </w:p>
    <w:p w14:paraId="2EEE1CAB" w14:textId="77777777" w:rsidR="00C11D49" w:rsidRDefault="00C11D49" w:rsidP="00C11D49">
      <w:pPr>
        <w:pStyle w:val="NurText"/>
      </w:pPr>
      <w:r>
        <w:t>Starttabelle 1. TBL Herren, Saison 2019/2020:</w:t>
      </w:r>
    </w:p>
    <w:p w14:paraId="7FCE9B8B" w14:textId="77777777" w:rsidR="00C11D49" w:rsidRDefault="00C11D49" w:rsidP="00C11D49">
      <w:pPr>
        <w:pStyle w:val="NurText"/>
      </w:pPr>
    </w:p>
    <w:p w14:paraId="34321204" w14:textId="77777777" w:rsidR="00C11D49" w:rsidRDefault="00C11D49" w:rsidP="00C11D49">
      <w:pPr>
        <w:pStyle w:val="NurText"/>
      </w:pPr>
      <w:r>
        <w:t>1. SV Reha-Augsburg</w:t>
      </w:r>
    </w:p>
    <w:p w14:paraId="7FE9FA4B" w14:textId="77777777" w:rsidR="00C11D49" w:rsidRDefault="00C11D49" w:rsidP="00C11D49">
      <w:pPr>
        <w:pStyle w:val="NurText"/>
      </w:pPr>
      <w:r>
        <w:t>2. SG Landshut</w:t>
      </w:r>
    </w:p>
    <w:p w14:paraId="4E33FD17" w14:textId="77777777" w:rsidR="00C11D49" w:rsidRDefault="00C11D49" w:rsidP="00C11D49">
      <w:pPr>
        <w:pStyle w:val="NurText"/>
      </w:pPr>
      <w:r>
        <w:t>3. BSV München-I</w:t>
      </w:r>
    </w:p>
    <w:p w14:paraId="3B814049" w14:textId="77777777" w:rsidR="00C11D49" w:rsidRDefault="00C11D49" w:rsidP="00C11D49">
      <w:pPr>
        <w:pStyle w:val="NurText"/>
      </w:pPr>
      <w:r>
        <w:t>4. BVB Dortmund 09</w:t>
      </w:r>
    </w:p>
    <w:p w14:paraId="688BFDB2" w14:textId="77777777" w:rsidR="00C11D49" w:rsidRDefault="00C11D49" w:rsidP="00C11D49">
      <w:pPr>
        <w:pStyle w:val="NurText"/>
      </w:pPr>
      <w:r>
        <w:t>5. TG Unterliederbach-I</w:t>
      </w:r>
    </w:p>
    <w:p w14:paraId="5D9072F3" w14:textId="77777777" w:rsidR="00C11D49" w:rsidRDefault="00C11D49" w:rsidP="00C11D49">
      <w:pPr>
        <w:pStyle w:val="NurText"/>
      </w:pPr>
      <w:r>
        <w:t>6. BVSV Nürnberg (Aufsteiger)</w:t>
      </w:r>
    </w:p>
    <w:p w14:paraId="0996B397" w14:textId="77777777" w:rsidR="00C11D49" w:rsidRDefault="00C11D49" w:rsidP="00C11D49">
      <w:pPr>
        <w:pStyle w:val="NurText"/>
      </w:pPr>
      <w:r>
        <w:t>7. MSV Magdeburg 90 (Aufsteiger)</w:t>
      </w:r>
    </w:p>
    <w:p w14:paraId="75745D20" w14:textId="77777777" w:rsidR="00C11D49" w:rsidRDefault="00C11D49" w:rsidP="00C11D49">
      <w:pPr>
        <w:pStyle w:val="NurText"/>
      </w:pPr>
    </w:p>
    <w:p w14:paraId="0C259A73" w14:textId="62F4D8E8" w:rsidR="00C11D49" w:rsidRDefault="00C11D49" w:rsidP="00C11D49">
      <w:pPr>
        <w:pStyle w:val="NurText"/>
      </w:pPr>
      <w:r>
        <w:t>Starttabelle 2. TBL Herren, Saison 2019/2020:</w:t>
      </w:r>
    </w:p>
    <w:p w14:paraId="19A2F124" w14:textId="77777777" w:rsidR="00C11D49" w:rsidRDefault="00C11D49" w:rsidP="00C11D49">
      <w:pPr>
        <w:pStyle w:val="NurText"/>
      </w:pPr>
    </w:p>
    <w:p w14:paraId="1B09B0DF" w14:textId="77777777" w:rsidR="00C11D49" w:rsidRDefault="00C11D49" w:rsidP="00C11D49">
      <w:pPr>
        <w:pStyle w:val="NurText"/>
      </w:pPr>
      <w:r>
        <w:t>1. BBSV Berlin 1928 (Absteiger)</w:t>
      </w:r>
    </w:p>
    <w:p w14:paraId="5DD316BA" w14:textId="77777777" w:rsidR="00C11D49" w:rsidRDefault="00C11D49" w:rsidP="00C11D49">
      <w:pPr>
        <w:pStyle w:val="NurText"/>
      </w:pPr>
      <w:r>
        <w:t>2. BSSV Dortmund-I (Absteiger)</w:t>
      </w:r>
    </w:p>
    <w:p w14:paraId="061BD4DC" w14:textId="77777777" w:rsidR="00C11D49" w:rsidRDefault="00C11D49" w:rsidP="00C11D49">
      <w:pPr>
        <w:pStyle w:val="NurText"/>
      </w:pPr>
      <w:r>
        <w:t xml:space="preserve">3.  SV Forst </w:t>
      </w:r>
      <w:proofErr w:type="spellStart"/>
      <w:r>
        <w:t>Borgsdorf</w:t>
      </w:r>
      <w:proofErr w:type="spellEnd"/>
    </w:p>
    <w:p w14:paraId="74C1B5FD" w14:textId="77777777" w:rsidR="00C11D49" w:rsidRDefault="00C11D49" w:rsidP="00C11D49">
      <w:pPr>
        <w:pStyle w:val="NurText"/>
      </w:pPr>
      <w:r>
        <w:t xml:space="preserve">4. FC Kaiserslautern = in Auflösung, neuer 4. BSV München-II 5. SSG </w:t>
      </w:r>
      <w:proofErr w:type="spellStart"/>
      <w:r>
        <w:t>Blista</w:t>
      </w:r>
      <w:proofErr w:type="spellEnd"/>
      <w:r>
        <w:t>-Marburg (Aufsteiger) 6. TG Unterliederbach-II (Aufsteiger), neuer 7. SV Hoffeld-I</w:t>
      </w:r>
    </w:p>
    <w:p w14:paraId="466FA259" w14:textId="77777777" w:rsidR="00C11D49" w:rsidRDefault="00C11D49" w:rsidP="00C11D49">
      <w:pPr>
        <w:pStyle w:val="NurText"/>
      </w:pPr>
    </w:p>
    <w:p w14:paraId="43B3F87D" w14:textId="77777777" w:rsidR="00C11D49" w:rsidRDefault="00C11D49" w:rsidP="00C11D49">
      <w:pPr>
        <w:pStyle w:val="NurText"/>
      </w:pPr>
      <w:r>
        <w:t>Starttabelle 3. TBL Herren, Saison 2019/2020:</w:t>
      </w:r>
    </w:p>
    <w:p w14:paraId="6A50AA2D" w14:textId="77777777" w:rsidR="00C11D49" w:rsidRDefault="00C11D49" w:rsidP="00C11D49">
      <w:pPr>
        <w:pStyle w:val="NurText"/>
      </w:pPr>
    </w:p>
    <w:p w14:paraId="339D673A" w14:textId="77777777" w:rsidR="00C11D49" w:rsidRDefault="00C11D49" w:rsidP="00C11D49">
      <w:pPr>
        <w:pStyle w:val="NurText"/>
      </w:pPr>
      <w:r>
        <w:t>1. BSG Langenhagen</w:t>
      </w:r>
    </w:p>
    <w:p w14:paraId="388DDE9B" w14:textId="77777777" w:rsidR="00C11D49" w:rsidRDefault="00C11D49" w:rsidP="00C11D49">
      <w:pPr>
        <w:pStyle w:val="NurText"/>
      </w:pPr>
      <w:r>
        <w:t>2. FC St. Pauli 1910</w:t>
      </w:r>
    </w:p>
    <w:p w14:paraId="35A1C58A" w14:textId="77777777" w:rsidR="00C11D49" w:rsidRDefault="00C11D49" w:rsidP="00C11D49">
      <w:pPr>
        <w:pStyle w:val="NurText"/>
      </w:pPr>
      <w:r>
        <w:t>3. SV Hoffeld-II</w:t>
      </w:r>
    </w:p>
    <w:p w14:paraId="1A2401D2" w14:textId="77777777" w:rsidR="00C11D49" w:rsidRDefault="00C11D49" w:rsidP="00C11D49">
      <w:pPr>
        <w:pStyle w:val="NurText"/>
      </w:pPr>
      <w:r>
        <w:t>4. bis 7. sind bisher nicht besetzt.</w:t>
      </w:r>
    </w:p>
    <w:p w14:paraId="44CDD1AF" w14:textId="77777777" w:rsidR="007631D9" w:rsidRDefault="007631D9" w:rsidP="00690C4B">
      <w:pPr>
        <w:spacing w:after="0" w:line="240" w:lineRule="auto"/>
        <w:contextualSpacing/>
        <w:rPr>
          <w:rFonts w:ascii="Calibri" w:hAnsi="Calibri"/>
          <w:b/>
        </w:rPr>
      </w:pPr>
    </w:p>
    <w:p w14:paraId="26F205CF" w14:textId="77777777" w:rsidR="00BC6E32" w:rsidRDefault="00BC6E32" w:rsidP="00D33B1D">
      <w:pPr>
        <w:spacing w:after="0" w:line="240" w:lineRule="auto"/>
        <w:contextualSpacing/>
        <w:jc w:val="both"/>
        <w:rPr>
          <w:rFonts w:ascii="Calibri" w:hAnsi="Calibri"/>
          <w:b/>
        </w:rPr>
      </w:pPr>
    </w:p>
    <w:p w14:paraId="2DD5AADF" w14:textId="77777777" w:rsidR="00690C4B" w:rsidRPr="00690C4B" w:rsidRDefault="00A30539" w:rsidP="00D33B1D">
      <w:pPr>
        <w:spacing w:after="0" w:line="240" w:lineRule="auto"/>
        <w:contextualSpacing/>
        <w:jc w:val="both"/>
        <w:rPr>
          <w:rFonts w:ascii="Calibri" w:hAnsi="Calibri"/>
          <w:b/>
        </w:rPr>
      </w:pPr>
      <w:r w:rsidRPr="002446DE">
        <w:rPr>
          <w:rFonts w:ascii="Calibri" w:hAnsi="Calibri"/>
          <w:b/>
        </w:rPr>
        <w:t>Meldung und Meldetermin</w:t>
      </w:r>
      <w:r w:rsidR="00690C4B" w:rsidRPr="00A6262B">
        <w:rPr>
          <w:rFonts w:ascii="Calibri" w:hAnsi="Calibri"/>
        </w:rPr>
        <w:tab/>
        <w:t xml:space="preserve">   </w:t>
      </w:r>
    </w:p>
    <w:p w14:paraId="7908EA3A" w14:textId="77777777" w:rsidR="00755AD0" w:rsidRPr="00755AD0" w:rsidRDefault="00690C4B" w:rsidP="00D33B1D">
      <w:pPr>
        <w:spacing w:after="0"/>
        <w:jc w:val="both"/>
        <w:rPr>
          <w:rFonts w:ascii="Calibri" w:hAnsi="Calibri"/>
          <w:b/>
          <w:u w:val="single"/>
        </w:rPr>
      </w:pPr>
      <w:r w:rsidRPr="00690C4B">
        <w:rPr>
          <w:rFonts w:ascii="Calibri" w:hAnsi="Calibri"/>
        </w:rPr>
        <w:t xml:space="preserve">Die namentlichen Meldungen der teilnehmenden Mannschaften sind schriftlich </w:t>
      </w:r>
      <w:r w:rsidRPr="00690C4B">
        <w:rPr>
          <w:rFonts w:ascii="Calibri" w:hAnsi="Calibri"/>
          <w:b/>
          <w:u w:val="single"/>
        </w:rPr>
        <w:t>und nur an den eigenen Landesverband zu richten.</w:t>
      </w:r>
    </w:p>
    <w:p w14:paraId="660E9C45" w14:textId="0EC81778" w:rsidR="00AA7E17" w:rsidRDefault="00690C4B" w:rsidP="00D33B1D">
      <w:pPr>
        <w:spacing w:after="0"/>
        <w:jc w:val="both"/>
        <w:rPr>
          <w:rFonts w:ascii="Calibri" w:hAnsi="Calibri"/>
        </w:rPr>
      </w:pPr>
      <w:r w:rsidRPr="00690C4B">
        <w:rPr>
          <w:rFonts w:ascii="Calibri" w:hAnsi="Calibri"/>
        </w:rPr>
        <w:t xml:space="preserve">Der jeweilige Landesverband muss seinerseits diese Meldung(en) seiner </w:t>
      </w:r>
      <w:r>
        <w:rPr>
          <w:rFonts w:ascii="Calibri" w:hAnsi="Calibri"/>
        </w:rPr>
        <w:t xml:space="preserve">Mannschaft(en) bis zum </w:t>
      </w:r>
      <w:r w:rsidR="00345DEC">
        <w:rPr>
          <w:rFonts w:ascii="Calibri" w:hAnsi="Calibri"/>
          <w:b/>
          <w:color w:val="FF0000"/>
        </w:rPr>
        <w:t>21.09.2019</w:t>
      </w:r>
      <w:r w:rsidRPr="00AA7E17">
        <w:rPr>
          <w:rFonts w:ascii="Calibri" w:hAnsi="Calibri"/>
          <w:b/>
          <w:color w:val="FF0000"/>
        </w:rPr>
        <w:t xml:space="preserve"> </w:t>
      </w:r>
      <w:r w:rsidRPr="00690C4B">
        <w:rPr>
          <w:rFonts w:ascii="Calibri" w:hAnsi="Calibri"/>
        </w:rPr>
        <w:t>an nachfolgend aufgeführte Meldestellen we</w:t>
      </w:r>
      <w:bookmarkStart w:id="0" w:name="_GoBack"/>
      <w:bookmarkEnd w:id="0"/>
      <w:r w:rsidRPr="00690C4B">
        <w:rPr>
          <w:rFonts w:ascii="Calibri" w:hAnsi="Calibri"/>
        </w:rPr>
        <w:t>iterreichen:</w:t>
      </w:r>
    </w:p>
    <w:p w14:paraId="598DDDCE" w14:textId="77777777" w:rsidR="006A54C1" w:rsidRPr="00AA2188" w:rsidRDefault="006A54C1" w:rsidP="006A54C1">
      <w:pPr>
        <w:pStyle w:val="Listenabsatz"/>
        <w:rPr>
          <w:rFonts w:ascii="Calibri" w:hAnsi="Calibri"/>
        </w:rPr>
      </w:pPr>
    </w:p>
    <w:p w14:paraId="32830067" w14:textId="77777777" w:rsidR="006A54C1" w:rsidRPr="006A54C1" w:rsidRDefault="006A54C1" w:rsidP="00D33B1D">
      <w:pPr>
        <w:pStyle w:val="Listenabsatz"/>
        <w:numPr>
          <w:ilvl w:val="0"/>
          <w:numId w:val="7"/>
        </w:numPr>
        <w:rPr>
          <w:rFonts w:ascii="Calibri" w:hAnsi="Calibri"/>
          <w:b/>
          <w:lang w:val="en-US"/>
        </w:rPr>
      </w:pPr>
      <w:r w:rsidRPr="006A54C1">
        <w:rPr>
          <w:rFonts w:ascii="Calibri" w:hAnsi="Calibri"/>
          <w:b/>
          <w:lang w:val="en-US"/>
        </w:rPr>
        <w:t>DBS:</w:t>
      </w:r>
    </w:p>
    <w:p w14:paraId="66B33DB7" w14:textId="39E43686" w:rsidR="006A54C1" w:rsidRPr="006A54C1" w:rsidRDefault="006A54C1" w:rsidP="00D33B1D">
      <w:pPr>
        <w:pStyle w:val="Listenabsatz"/>
        <w:rPr>
          <w:rFonts w:ascii="Calibri" w:hAnsi="Calibri"/>
          <w:b/>
        </w:rPr>
      </w:pPr>
      <w:r w:rsidRPr="006A54C1">
        <w:rPr>
          <w:rFonts w:ascii="Calibri" w:hAnsi="Calibri"/>
          <w:b/>
        </w:rPr>
        <w:t>Deutscher Behindertensportverband e.V.</w:t>
      </w:r>
      <w:r w:rsidRPr="006A54C1">
        <w:rPr>
          <w:rFonts w:ascii="Calibri" w:hAnsi="Calibri"/>
          <w:b/>
        </w:rPr>
        <w:br/>
      </w:r>
      <w:r w:rsidR="009C0727">
        <w:rPr>
          <w:rFonts w:ascii="Calibri" w:hAnsi="Calibri"/>
          <w:b/>
        </w:rPr>
        <w:t xml:space="preserve">Sina Abt </w:t>
      </w:r>
    </w:p>
    <w:p w14:paraId="05538E92" w14:textId="77777777" w:rsidR="006A54C1" w:rsidRPr="006A54C1" w:rsidRDefault="006A54C1" w:rsidP="00D33B1D">
      <w:pPr>
        <w:pStyle w:val="Listenabsatz"/>
        <w:rPr>
          <w:rFonts w:ascii="Calibri" w:hAnsi="Calibri"/>
          <w:b/>
        </w:rPr>
      </w:pPr>
      <w:r w:rsidRPr="006A54C1">
        <w:rPr>
          <w:rFonts w:ascii="Calibri" w:hAnsi="Calibri"/>
          <w:b/>
        </w:rPr>
        <w:t xml:space="preserve">Tulpenweg 2-4 </w:t>
      </w:r>
    </w:p>
    <w:p w14:paraId="71911888" w14:textId="77777777" w:rsidR="006A54C1" w:rsidRPr="006A54C1" w:rsidRDefault="006A54C1" w:rsidP="00D33B1D">
      <w:pPr>
        <w:pStyle w:val="Listenabsatz"/>
        <w:rPr>
          <w:rFonts w:ascii="Calibri" w:hAnsi="Calibri"/>
          <w:b/>
        </w:rPr>
      </w:pPr>
      <w:r w:rsidRPr="006A54C1">
        <w:rPr>
          <w:rFonts w:ascii="Calibri" w:hAnsi="Calibri"/>
          <w:b/>
        </w:rPr>
        <w:t>50226 Frechen</w:t>
      </w:r>
    </w:p>
    <w:p w14:paraId="6666FAA9" w14:textId="43B4FB9E" w:rsidR="006A54C1" w:rsidRPr="00E317F7" w:rsidRDefault="006A54C1" w:rsidP="00D33B1D">
      <w:pPr>
        <w:pStyle w:val="Listenabsatz"/>
        <w:rPr>
          <w:rFonts w:ascii="Calibri" w:hAnsi="Calibri"/>
        </w:rPr>
      </w:pPr>
      <w:r w:rsidRPr="00E317F7">
        <w:rPr>
          <w:rFonts w:ascii="Calibri" w:hAnsi="Calibri"/>
        </w:rPr>
        <w:t xml:space="preserve">Email: </w:t>
      </w:r>
      <w:hyperlink r:id="rId10" w:history="1">
        <w:r w:rsidR="009C0727" w:rsidRPr="00CB72DC">
          <w:rPr>
            <w:rStyle w:val="Hyperlink"/>
            <w:rFonts w:ascii="Calibri" w:hAnsi="Calibri"/>
          </w:rPr>
          <w:t>abt@dbs-npc.de</w:t>
        </w:r>
      </w:hyperlink>
      <w:r w:rsidRPr="00E317F7">
        <w:rPr>
          <w:rFonts w:ascii="Calibri" w:hAnsi="Calibri"/>
        </w:rPr>
        <w:t xml:space="preserve"> </w:t>
      </w:r>
    </w:p>
    <w:p w14:paraId="17AB1CE8" w14:textId="6BAB98D6" w:rsidR="006A54C1" w:rsidRDefault="006A54C1" w:rsidP="00D33B1D">
      <w:pPr>
        <w:pStyle w:val="Listenabsatz"/>
        <w:rPr>
          <w:rFonts w:ascii="Calibri" w:hAnsi="Calibri"/>
        </w:rPr>
      </w:pPr>
    </w:p>
    <w:p w14:paraId="311335F1" w14:textId="77777777" w:rsidR="00345DEC" w:rsidRPr="00E317F7" w:rsidRDefault="00345DEC" w:rsidP="00D33B1D">
      <w:pPr>
        <w:pStyle w:val="Listenabsatz"/>
        <w:rPr>
          <w:rFonts w:ascii="Calibri" w:hAnsi="Calibri"/>
        </w:rPr>
      </w:pPr>
    </w:p>
    <w:p w14:paraId="1A80BF42" w14:textId="77777777" w:rsidR="006A54C1" w:rsidRPr="007233A4" w:rsidRDefault="006A54C1" w:rsidP="00D33B1D">
      <w:pPr>
        <w:pStyle w:val="Listenabsatz"/>
        <w:numPr>
          <w:ilvl w:val="0"/>
          <w:numId w:val="7"/>
        </w:numPr>
        <w:rPr>
          <w:rFonts w:ascii="Calibri" w:hAnsi="Calibri"/>
          <w:b/>
          <w:lang w:val="en-US"/>
        </w:rPr>
      </w:pPr>
      <w:proofErr w:type="spellStart"/>
      <w:r w:rsidRPr="007233A4">
        <w:rPr>
          <w:rFonts w:ascii="Calibri" w:hAnsi="Calibri"/>
          <w:b/>
          <w:lang w:val="en-US"/>
        </w:rPr>
        <w:t>Abteilungsleiter</w:t>
      </w:r>
      <w:proofErr w:type="spellEnd"/>
      <w:r w:rsidRPr="007233A4">
        <w:rPr>
          <w:rFonts w:ascii="Calibri" w:hAnsi="Calibri"/>
          <w:b/>
          <w:lang w:val="en-US"/>
        </w:rPr>
        <w:t>:</w:t>
      </w:r>
    </w:p>
    <w:p w14:paraId="58360BAF" w14:textId="77777777" w:rsidR="006A54C1" w:rsidRPr="007233A4" w:rsidRDefault="006A54C1" w:rsidP="00D33B1D">
      <w:pPr>
        <w:pStyle w:val="Listenabsatz"/>
        <w:rPr>
          <w:rFonts w:ascii="Calibri" w:hAnsi="Calibri"/>
          <w:b/>
          <w:lang w:val="en-US"/>
        </w:rPr>
      </w:pPr>
      <w:r w:rsidRPr="007233A4">
        <w:rPr>
          <w:rFonts w:ascii="Calibri" w:hAnsi="Calibri"/>
          <w:b/>
          <w:lang w:val="en-US"/>
        </w:rPr>
        <w:t>Jürgen Becker</w:t>
      </w:r>
    </w:p>
    <w:p w14:paraId="2C6B2812" w14:textId="77777777" w:rsidR="006A54C1" w:rsidRPr="007233A4" w:rsidRDefault="007233A4" w:rsidP="00D33B1D">
      <w:pPr>
        <w:pStyle w:val="Listenabsatz"/>
        <w:rPr>
          <w:rFonts w:ascii="Calibri" w:hAnsi="Calibri"/>
          <w:b/>
          <w:lang w:val="en-US"/>
        </w:rPr>
      </w:pPr>
      <w:proofErr w:type="spellStart"/>
      <w:r w:rsidRPr="007233A4">
        <w:rPr>
          <w:rFonts w:ascii="Calibri" w:hAnsi="Calibri"/>
          <w:b/>
          <w:lang w:val="en-US"/>
        </w:rPr>
        <w:t>Anspacher</w:t>
      </w:r>
      <w:proofErr w:type="spellEnd"/>
      <w:r w:rsidRPr="007233A4">
        <w:rPr>
          <w:rFonts w:ascii="Calibri" w:hAnsi="Calibri"/>
          <w:b/>
          <w:lang w:val="en-US"/>
        </w:rPr>
        <w:t xml:space="preserve"> </w:t>
      </w:r>
      <w:proofErr w:type="spellStart"/>
      <w:r w:rsidRPr="007233A4">
        <w:rPr>
          <w:rFonts w:ascii="Calibri" w:hAnsi="Calibri"/>
          <w:b/>
          <w:lang w:val="en-US"/>
        </w:rPr>
        <w:t>Straße</w:t>
      </w:r>
      <w:proofErr w:type="spellEnd"/>
      <w:r w:rsidRPr="007233A4">
        <w:rPr>
          <w:rFonts w:ascii="Calibri" w:hAnsi="Calibri"/>
          <w:b/>
          <w:lang w:val="en-US"/>
        </w:rPr>
        <w:t xml:space="preserve"> 5</w:t>
      </w:r>
    </w:p>
    <w:p w14:paraId="25ECF8CE" w14:textId="77777777" w:rsidR="007233A4" w:rsidRDefault="007233A4" w:rsidP="00D33B1D">
      <w:pPr>
        <w:pStyle w:val="Listenabsatz"/>
        <w:rPr>
          <w:rFonts w:ascii="Calibri" w:hAnsi="Calibri"/>
          <w:b/>
          <w:lang w:val="en-US"/>
        </w:rPr>
      </w:pPr>
      <w:r w:rsidRPr="007233A4">
        <w:rPr>
          <w:rFonts w:ascii="Calibri" w:hAnsi="Calibri"/>
          <w:b/>
          <w:lang w:val="en-US"/>
        </w:rPr>
        <w:t xml:space="preserve">61273 </w:t>
      </w:r>
      <w:proofErr w:type="spellStart"/>
      <w:r w:rsidRPr="007233A4">
        <w:rPr>
          <w:rFonts w:ascii="Calibri" w:hAnsi="Calibri"/>
          <w:b/>
          <w:lang w:val="en-US"/>
        </w:rPr>
        <w:t>Wehrheim</w:t>
      </w:r>
      <w:proofErr w:type="spellEnd"/>
    </w:p>
    <w:p w14:paraId="0F11CE81" w14:textId="77777777" w:rsidR="00D3046E" w:rsidRPr="00D3046E" w:rsidRDefault="00D3046E" w:rsidP="00D33B1D">
      <w:pPr>
        <w:pStyle w:val="Listenabsatz"/>
        <w:rPr>
          <w:rFonts w:ascii="Calibri" w:hAnsi="Calibri"/>
          <w:lang w:val="en-US"/>
        </w:rPr>
      </w:pPr>
      <w:r w:rsidRPr="00D3046E">
        <w:rPr>
          <w:rFonts w:ascii="Calibri" w:hAnsi="Calibri"/>
          <w:lang w:val="en-US"/>
        </w:rPr>
        <w:t xml:space="preserve">Email: </w:t>
      </w:r>
      <w:hyperlink r:id="rId11" w:history="1">
        <w:r w:rsidRPr="00F627BD">
          <w:rPr>
            <w:rStyle w:val="Hyperlink"/>
            <w:rFonts w:ascii="Calibri" w:hAnsi="Calibri"/>
            <w:lang w:val="en-US"/>
          </w:rPr>
          <w:t>physio.becker@freenet.de</w:t>
        </w:r>
      </w:hyperlink>
      <w:r>
        <w:rPr>
          <w:rFonts w:ascii="Calibri" w:hAnsi="Calibri"/>
          <w:lang w:val="en-US"/>
        </w:rPr>
        <w:t xml:space="preserve"> </w:t>
      </w:r>
    </w:p>
    <w:p w14:paraId="392BF245" w14:textId="77777777" w:rsidR="006A54C1" w:rsidRPr="006A54C1" w:rsidRDefault="006A54C1" w:rsidP="006A54C1">
      <w:pPr>
        <w:pStyle w:val="Listenabsatz"/>
        <w:rPr>
          <w:rFonts w:ascii="Calibri" w:hAnsi="Calibri"/>
          <w:lang w:val="en-US"/>
        </w:rPr>
      </w:pPr>
    </w:p>
    <w:p w14:paraId="65FA1EE0" w14:textId="77777777" w:rsidR="00F56CA4" w:rsidRPr="00D33B1D" w:rsidRDefault="00D33B1D" w:rsidP="00D33B1D">
      <w:pPr>
        <w:jc w:val="both"/>
        <w:rPr>
          <w:rFonts w:ascii="Calibri" w:hAnsi="Calibri"/>
          <w:b/>
          <w:i/>
        </w:rPr>
      </w:pPr>
      <w:r>
        <w:rPr>
          <w:rFonts w:ascii="Calibri" w:hAnsi="Calibri"/>
          <w:b/>
          <w:i/>
        </w:rPr>
        <w:t>D</w:t>
      </w:r>
      <w:r w:rsidR="00690C4B" w:rsidRPr="00D33B1D">
        <w:rPr>
          <w:rFonts w:ascii="Calibri" w:hAnsi="Calibri"/>
          <w:b/>
          <w:i/>
        </w:rPr>
        <w:t>er Meldung sind die Kopien der Startpässe (keine Sportgesundheitspässe)</w:t>
      </w:r>
      <w:r w:rsidR="00E83794">
        <w:rPr>
          <w:rFonts w:ascii="Calibri" w:hAnsi="Calibri"/>
          <w:b/>
          <w:i/>
        </w:rPr>
        <w:t xml:space="preserve"> </w:t>
      </w:r>
      <w:r w:rsidR="00690C4B" w:rsidRPr="00D33B1D">
        <w:rPr>
          <w:rFonts w:ascii="Calibri" w:hAnsi="Calibri"/>
          <w:b/>
          <w:i/>
        </w:rPr>
        <w:t xml:space="preserve">sowie der ausgefüllte Vordruck </w:t>
      </w:r>
      <w:r w:rsidR="00690C4B" w:rsidRPr="00D33B1D">
        <w:rPr>
          <w:rFonts w:ascii="Calibri" w:hAnsi="Calibri"/>
          <w:b/>
          <w:i/>
          <w:u w:val="single"/>
        </w:rPr>
        <w:t>Nennung der Spieler/innen</w:t>
      </w:r>
      <w:r w:rsidR="00690C4B" w:rsidRPr="00D33B1D">
        <w:rPr>
          <w:rFonts w:ascii="Calibri" w:hAnsi="Calibri"/>
          <w:b/>
          <w:i/>
        </w:rPr>
        <w:t xml:space="preserve"> beizufügen. Meldungen, die diese Voraussetzungen nicht erfüllen, gelten als nicht abgegeben.</w:t>
      </w:r>
      <w:r w:rsidR="007631D9" w:rsidRPr="00D33B1D">
        <w:rPr>
          <w:rFonts w:ascii="Calibri" w:hAnsi="Calibri"/>
          <w:b/>
          <w:i/>
        </w:rPr>
        <w:t xml:space="preserve"> </w:t>
      </w:r>
      <w:r w:rsidR="00690C4B" w:rsidRPr="00D33B1D">
        <w:rPr>
          <w:rFonts w:ascii="Calibri" w:hAnsi="Calibri"/>
          <w:b/>
          <w:i/>
        </w:rPr>
        <w:t>Startpässe, die bereits ein Sichtvermerk des DBS-Klassifizierers (Verbandsarzt/ -ärztin) der entsprechenden Spielart haben, sind nicht mehr in Kopie einzusenden.</w:t>
      </w:r>
    </w:p>
    <w:p w14:paraId="477F6119" w14:textId="77777777" w:rsidR="00A30539" w:rsidRPr="00D33B1D" w:rsidRDefault="00A30539" w:rsidP="00D33B1D">
      <w:pPr>
        <w:jc w:val="both"/>
        <w:rPr>
          <w:rFonts w:ascii="Calibri" w:hAnsi="Calibri"/>
          <w:b/>
          <w:i/>
        </w:rPr>
      </w:pPr>
      <w:r w:rsidRPr="00D33B1D">
        <w:rPr>
          <w:b/>
          <w:i/>
        </w:rPr>
        <w:t>Mit der Anmeldung zu dieser Veranstaltung willigen die Teilnehmer in die Veröffentlichung ihrer Bildnisse ein. Die Einwilligung schließt alle Veröffentlichungen in Medien und Präsentationen des Deutschen Behindertensportverbandes e.V. ausdrücklich ein.</w:t>
      </w:r>
    </w:p>
    <w:p w14:paraId="7CBCE13B" w14:textId="77777777" w:rsidR="00A30539" w:rsidRDefault="00A30539" w:rsidP="00D33B1D">
      <w:pPr>
        <w:pStyle w:val="Default"/>
        <w:contextualSpacing/>
        <w:jc w:val="both"/>
        <w:rPr>
          <w:rFonts w:cs="Times New Roman"/>
          <w:bCs/>
          <w:color w:val="auto"/>
          <w:sz w:val="22"/>
          <w:szCs w:val="22"/>
        </w:rPr>
      </w:pPr>
    </w:p>
    <w:p w14:paraId="75199CE0" w14:textId="77777777" w:rsidR="00A30539" w:rsidRPr="00A30539" w:rsidRDefault="00A30539" w:rsidP="00D33B1D">
      <w:pPr>
        <w:pStyle w:val="Default"/>
        <w:contextualSpacing/>
        <w:jc w:val="both"/>
        <w:rPr>
          <w:rFonts w:cs="Times New Roman"/>
          <w:b/>
          <w:bCs/>
          <w:color w:val="auto"/>
          <w:sz w:val="22"/>
          <w:szCs w:val="22"/>
        </w:rPr>
      </w:pPr>
      <w:r w:rsidRPr="00A30539">
        <w:rPr>
          <w:rFonts w:cs="Times New Roman"/>
          <w:b/>
          <w:bCs/>
          <w:color w:val="auto"/>
          <w:sz w:val="22"/>
          <w:szCs w:val="22"/>
        </w:rPr>
        <w:t>Organisationsbeitrag</w:t>
      </w:r>
    </w:p>
    <w:p w14:paraId="72A434BC" w14:textId="77777777" w:rsidR="00A30539" w:rsidRPr="00A401BB" w:rsidRDefault="00A30539" w:rsidP="00D33B1D">
      <w:pPr>
        <w:pStyle w:val="Default"/>
        <w:contextualSpacing/>
        <w:jc w:val="both"/>
        <w:rPr>
          <w:color w:val="auto"/>
          <w:sz w:val="22"/>
          <w:szCs w:val="22"/>
        </w:rPr>
      </w:pPr>
      <w:r w:rsidRPr="00A401BB">
        <w:rPr>
          <w:color w:val="auto"/>
          <w:sz w:val="22"/>
          <w:szCs w:val="22"/>
        </w:rPr>
        <w:t xml:space="preserve">Jede Mannschaft hat über ihren Landesverband einen </w:t>
      </w:r>
      <w:r w:rsidR="00B43F3A" w:rsidRPr="004C3867">
        <w:rPr>
          <w:b/>
          <w:bCs/>
          <w:color w:val="auto"/>
          <w:sz w:val="22"/>
          <w:szCs w:val="22"/>
          <w:u w:val="single"/>
        </w:rPr>
        <w:t>Organisationsbeitrag von 15</w:t>
      </w:r>
      <w:r w:rsidRPr="004C3867">
        <w:rPr>
          <w:b/>
          <w:bCs/>
          <w:color w:val="auto"/>
          <w:sz w:val="22"/>
          <w:szCs w:val="22"/>
          <w:u w:val="single"/>
        </w:rPr>
        <w:t>0€</w:t>
      </w:r>
      <w:r w:rsidR="00286F89" w:rsidRPr="004C3867">
        <w:rPr>
          <w:b/>
          <w:bCs/>
          <w:color w:val="auto"/>
          <w:sz w:val="22"/>
          <w:szCs w:val="22"/>
          <w:u w:val="single"/>
        </w:rPr>
        <w:t xml:space="preserve"> </w:t>
      </w:r>
      <w:r w:rsidR="004C3867" w:rsidRPr="004C3867">
        <w:rPr>
          <w:b/>
          <w:bCs/>
          <w:color w:val="auto"/>
          <w:sz w:val="22"/>
          <w:szCs w:val="22"/>
          <w:u w:val="single"/>
        </w:rPr>
        <w:t>pro Spieltag</w:t>
      </w:r>
      <w:r w:rsidR="004C3867">
        <w:rPr>
          <w:bCs/>
          <w:color w:val="auto"/>
          <w:sz w:val="22"/>
          <w:szCs w:val="22"/>
          <w:u w:val="single"/>
        </w:rPr>
        <w:t xml:space="preserve"> </w:t>
      </w:r>
      <w:r w:rsidRPr="00A401BB">
        <w:rPr>
          <w:color w:val="auto"/>
          <w:sz w:val="22"/>
          <w:szCs w:val="22"/>
        </w:rPr>
        <w:t xml:space="preserve">zu entrichten. Ohne Zahlung des Organisationsbeitrages besteht keine Startmöglichkeit. </w:t>
      </w:r>
    </w:p>
    <w:p w14:paraId="2087F7C6" w14:textId="4E7A783A" w:rsidR="00F56CA4" w:rsidRDefault="00A30539" w:rsidP="00D33B1D">
      <w:pPr>
        <w:spacing w:after="0" w:line="240" w:lineRule="auto"/>
        <w:contextualSpacing/>
        <w:jc w:val="both"/>
        <w:rPr>
          <w:rFonts w:ascii="Calibri" w:hAnsi="Calibri"/>
        </w:rPr>
      </w:pPr>
      <w:r w:rsidRPr="00A401BB">
        <w:rPr>
          <w:rFonts w:ascii="Calibri" w:hAnsi="Calibri"/>
        </w:rPr>
        <w:t xml:space="preserve">Die Zahlungen sind </w:t>
      </w:r>
      <w:r w:rsidR="00A063D5">
        <w:rPr>
          <w:rFonts w:ascii="Calibri" w:hAnsi="Calibri"/>
        </w:rPr>
        <w:t xml:space="preserve">für die Bundesliga </w:t>
      </w:r>
      <w:r w:rsidRPr="00A401BB">
        <w:rPr>
          <w:rFonts w:ascii="Calibri" w:hAnsi="Calibri"/>
        </w:rPr>
        <w:t xml:space="preserve">bis zum </w:t>
      </w:r>
      <w:r w:rsidR="004C3867">
        <w:rPr>
          <w:rFonts w:ascii="Calibri" w:hAnsi="Calibri"/>
          <w:b/>
          <w:bCs/>
          <w:color w:val="000000" w:themeColor="text1"/>
        </w:rPr>
        <w:t>01.10.201</w:t>
      </w:r>
      <w:r w:rsidR="00345DEC">
        <w:rPr>
          <w:rFonts w:ascii="Calibri" w:hAnsi="Calibri"/>
          <w:b/>
          <w:bCs/>
          <w:color w:val="000000" w:themeColor="text1"/>
        </w:rPr>
        <w:t>9</w:t>
      </w:r>
      <w:r w:rsidR="00D33B1D">
        <w:rPr>
          <w:rFonts w:ascii="Calibri" w:hAnsi="Calibri"/>
        </w:rPr>
        <w:t xml:space="preserve"> </w:t>
      </w:r>
      <w:r w:rsidRPr="00A401BB">
        <w:rPr>
          <w:rFonts w:ascii="Calibri" w:hAnsi="Calibri"/>
        </w:rPr>
        <w:t>auf das Konto des DBS zu entrichten</w:t>
      </w:r>
      <w:r w:rsidR="0019565C">
        <w:rPr>
          <w:rFonts w:ascii="Calibri" w:hAnsi="Calibri"/>
        </w:rPr>
        <w:t xml:space="preserve">. </w:t>
      </w:r>
    </w:p>
    <w:p w14:paraId="1B393AED" w14:textId="77777777" w:rsidR="005A4C6D" w:rsidRPr="004D0441" w:rsidRDefault="005A4C6D" w:rsidP="00D33B1D">
      <w:pPr>
        <w:spacing w:after="0" w:line="240" w:lineRule="auto"/>
        <w:contextualSpacing/>
        <w:jc w:val="both"/>
        <w:rPr>
          <w:rFonts w:ascii="Calibri" w:hAnsi="Calibri"/>
        </w:rPr>
      </w:pPr>
    </w:p>
    <w:p w14:paraId="7D966152" w14:textId="77777777" w:rsidR="00A30539" w:rsidRPr="00A30539" w:rsidRDefault="00A30539" w:rsidP="00D33B1D">
      <w:pPr>
        <w:pStyle w:val="Default"/>
        <w:contextualSpacing/>
        <w:jc w:val="center"/>
        <w:rPr>
          <w:b/>
          <w:sz w:val="22"/>
          <w:szCs w:val="22"/>
        </w:rPr>
      </w:pPr>
      <w:r w:rsidRPr="00A30539">
        <w:rPr>
          <w:b/>
          <w:bCs/>
          <w:sz w:val="22"/>
          <w:szCs w:val="22"/>
        </w:rPr>
        <w:t>Deutscher Behindertensportverband e.V.</w:t>
      </w:r>
    </w:p>
    <w:p w14:paraId="0D209515" w14:textId="77777777" w:rsidR="00A30539" w:rsidRPr="00A401BB" w:rsidRDefault="00A30539" w:rsidP="00D33B1D">
      <w:pPr>
        <w:pStyle w:val="Default"/>
        <w:contextualSpacing/>
        <w:jc w:val="center"/>
        <w:rPr>
          <w:sz w:val="22"/>
          <w:szCs w:val="22"/>
        </w:rPr>
      </w:pPr>
      <w:r w:rsidRPr="00A401BB">
        <w:rPr>
          <w:bCs/>
          <w:sz w:val="22"/>
          <w:szCs w:val="22"/>
        </w:rPr>
        <w:t>Sparkasse Köln/Bonn</w:t>
      </w:r>
    </w:p>
    <w:p w14:paraId="3603F7B5" w14:textId="77777777" w:rsidR="00A30539" w:rsidRPr="00A401BB" w:rsidRDefault="00A30539" w:rsidP="00D33B1D">
      <w:pPr>
        <w:pStyle w:val="Default"/>
        <w:contextualSpacing/>
        <w:jc w:val="center"/>
        <w:rPr>
          <w:sz w:val="22"/>
          <w:szCs w:val="22"/>
        </w:rPr>
      </w:pPr>
      <w:r w:rsidRPr="00A401BB">
        <w:rPr>
          <w:bCs/>
          <w:sz w:val="22"/>
          <w:szCs w:val="22"/>
        </w:rPr>
        <w:t>BLZ 370 501 98</w:t>
      </w:r>
    </w:p>
    <w:p w14:paraId="5142B39E" w14:textId="77777777" w:rsidR="00A30539" w:rsidRPr="00A401BB" w:rsidRDefault="00A30539" w:rsidP="00D33B1D">
      <w:pPr>
        <w:pStyle w:val="Default"/>
        <w:contextualSpacing/>
        <w:jc w:val="center"/>
        <w:rPr>
          <w:sz w:val="22"/>
          <w:szCs w:val="22"/>
        </w:rPr>
      </w:pPr>
      <w:r w:rsidRPr="00A401BB">
        <w:rPr>
          <w:bCs/>
          <w:sz w:val="22"/>
          <w:szCs w:val="22"/>
        </w:rPr>
        <w:t>BIC-SWIFT COLSDE33XXX</w:t>
      </w:r>
    </w:p>
    <w:p w14:paraId="06F19E93" w14:textId="77777777" w:rsidR="00A30539" w:rsidRPr="00A401BB" w:rsidRDefault="00A30539" w:rsidP="00D33B1D">
      <w:pPr>
        <w:pStyle w:val="Default"/>
        <w:contextualSpacing/>
        <w:jc w:val="center"/>
        <w:rPr>
          <w:sz w:val="22"/>
          <w:szCs w:val="22"/>
        </w:rPr>
      </w:pPr>
      <w:r w:rsidRPr="00A401BB">
        <w:rPr>
          <w:bCs/>
          <w:sz w:val="22"/>
          <w:szCs w:val="22"/>
        </w:rPr>
        <w:t>Konto 1931 455 644</w:t>
      </w:r>
    </w:p>
    <w:p w14:paraId="7E5D2FA3" w14:textId="77777777" w:rsidR="00A30539" w:rsidRDefault="00A30539" w:rsidP="00D33B1D">
      <w:pPr>
        <w:pStyle w:val="Default"/>
        <w:contextualSpacing/>
        <w:jc w:val="center"/>
        <w:rPr>
          <w:bCs/>
          <w:sz w:val="22"/>
          <w:szCs w:val="22"/>
        </w:rPr>
      </w:pPr>
      <w:r w:rsidRPr="00A401BB">
        <w:rPr>
          <w:bCs/>
          <w:sz w:val="22"/>
          <w:szCs w:val="22"/>
        </w:rPr>
        <w:t>IBAN DE40 3705 0198 193</w:t>
      </w:r>
      <w:r>
        <w:rPr>
          <w:bCs/>
          <w:sz w:val="22"/>
          <w:szCs w:val="22"/>
        </w:rPr>
        <w:t>1</w:t>
      </w:r>
      <w:r w:rsidRPr="00A401BB">
        <w:rPr>
          <w:bCs/>
          <w:sz w:val="22"/>
          <w:szCs w:val="22"/>
        </w:rPr>
        <w:t xml:space="preserve"> 4556 44</w:t>
      </w:r>
    </w:p>
    <w:p w14:paraId="57F96FEF" w14:textId="77777777" w:rsidR="00755AD0" w:rsidRPr="00755AD0" w:rsidRDefault="00755AD0" w:rsidP="00D33B1D">
      <w:pPr>
        <w:pStyle w:val="Default"/>
        <w:contextualSpacing/>
        <w:jc w:val="center"/>
        <w:rPr>
          <w:color w:val="FF0000"/>
          <w:sz w:val="22"/>
          <w:szCs w:val="22"/>
        </w:rPr>
      </w:pPr>
      <w:r>
        <w:rPr>
          <w:bCs/>
          <w:sz w:val="22"/>
          <w:szCs w:val="22"/>
        </w:rPr>
        <w:t xml:space="preserve">Torballbundesliga: </w:t>
      </w:r>
      <w:r>
        <w:rPr>
          <w:bCs/>
          <w:color w:val="FF0000"/>
          <w:sz w:val="22"/>
          <w:szCs w:val="22"/>
        </w:rPr>
        <w:t>Vereinsname</w:t>
      </w:r>
      <w:r w:rsidR="00D33B1D">
        <w:rPr>
          <w:bCs/>
          <w:color w:val="FF0000"/>
          <w:sz w:val="22"/>
          <w:szCs w:val="22"/>
        </w:rPr>
        <w:t xml:space="preserve">/Herren oder Damen/Ligazugehörigkeit </w:t>
      </w:r>
    </w:p>
    <w:p w14:paraId="1747F713" w14:textId="77777777" w:rsidR="00A30539" w:rsidRPr="00A401BB" w:rsidRDefault="00A30539" w:rsidP="00D33B1D">
      <w:pPr>
        <w:pStyle w:val="Default"/>
        <w:contextualSpacing/>
        <w:jc w:val="both"/>
        <w:rPr>
          <w:sz w:val="22"/>
          <w:szCs w:val="22"/>
        </w:rPr>
      </w:pPr>
    </w:p>
    <w:p w14:paraId="3EDE3FD0" w14:textId="77777777" w:rsidR="00566BAF" w:rsidRDefault="00566BAF" w:rsidP="00D33B1D">
      <w:pPr>
        <w:spacing w:after="0" w:line="240" w:lineRule="auto"/>
        <w:contextualSpacing/>
        <w:jc w:val="both"/>
        <w:rPr>
          <w:rFonts w:ascii="Calibri" w:hAnsi="Calibri"/>
        </w:rPr>
      </w:pPr>
      <w:r>
        <w:rPr>
          <w:rFonts w:ascii="Calibri" w:hAnsi="Calibri"/>
          <w:b/>
        </w:rPr>
        <w:t>Kostenregelung</w:t>
      </w:r>
      <w:r>
        <w:rPr>
          <w:rFonts w:ascii="Calibri" w:hAnsi="Calibri"/>
        </w:rPr>
        <w:tab/>
      </w:r>
    </w:p>
    <w:p w14:paraId="6F42D2F8" w14:textId="77777777" w:rsidR="00D33B1D" w:rsidRPr="00D33B1D" w:rsidRDefault="00566BAF" w:rsidP="00D33B1D">
      <w:pPr>
        <w:spacing w:after="0" w:line="240" w:lineRule="auto"/>
        <w:contextualSpacing/>
        <w:jc w:val="both"/>
        <w:rPr>
          <w:rFonts w:ascii="Calibri" w:hAnsi="Calibri"/>
          <w:i/>
        </w:rPr>
      </w:pPr>
      <w:r w:rsidRPr="00D33B1D">
        <w:rPr>
          <w:rFonts w:ascii="Calibri" w:hAnsi="Calibri"/>
          <w:i/>
        </w:rPr>
        <w:t xml:space="preserve">Die Kosten der An- und Abreise, der Unterkunft und Verpflegung der Teilnehmer/innen </w:t>
      </w:r>
      <w:r w:rsidR="006E7CD3" w:rsidRPr="00D33B1D">
        <w:rPr>
          <w:rFonts w:ascii="Calibri" w:hAnsi="Calibri"/>
          <w:i/>
        </w:rPr>
        <w:t>werden nicht vom DBS übernommen.</w:t>
      </w:r>
    </w:p>
    <w:p w14:paraId="71A46E13" w14:textId="77777777" w:rsidR="00566BAF" w:rsidRPr="00D33B1D" w:rsidRDefault="00A67119" w:rsidP="00D33B1D">
      <w:pPr>
        <w:spacing w:after="0" w:line="240" w:lineRule="auto"/>
        <w:contextualSpacing/>
        <w:jc w:val="both"/>
        <w:rPr>
          <w:rFonts w:ascii="Calibri" w:hAnsi="Calibri"/>
          <w:i/>
        </w:rPr>
      </w:pPr>
      <w:r w:rsidRPr="00D33B1D">
        <w:rPr>
          <w:rFonts w:ascii="Calibri" w:hAnsi="Calibri"/>
          <w:i/>
        </w:rPr>
        <w:t>Der ausrichtende Verein jedes Bundesligaspieltags behält sich vor eine Verpflegungspauschale von 30 €</w:t>
      </w:r>
      <w:r w:rsidR="00D33B1D" w:rsidRPr="00D33B1D">
        <w:rPr>
          <w:rFonts w:ascii="Calibri" w:hAnsi="Calibri"/>
          <w:i/>
        </w:rPr>
        <w:t xml:space="preserve"> </w:t>
      </w:r>
      <w:r w:rsidRPr="00D33B1D">
        <w:rPr>
          <w:rFonts w:ascii="Calibri" w:hAnsi="Calibri"/>
          <w:i/>
        </w:rPr>
        <w:t>pro Team anzubieten!</w:t>
      </w:r>
    </w:p>
    <w:p w14:paraId="4C1FC404" w14:textId="77777777" w:rsidR="00993E74" w:rsidRDefault="00993E74" w:rsidP="0018775D">
      <w:pPr>
        <w:pStyle w:val="Textkrper-Zeileneinzug"/>
        <w:ind w:left="0"/>
        <w:rPr>
          <w:rFonts w:ascii="Calibri" w:hAnsi="Calibri"/>
        </w:rPr>
      </w:pPr>
    </w:p>
    <w:p w14:paraId="79AFA3B1" w14:textId="77777777" w:rsidR="00372E8A" w:rsidRDefault="00372E8A" w:rsidP="00993E74">
      <w:pPr>
        <w:pStyle w:val="Textkrper-Zeileneinzug"/>
        <w:rPr>
          <w:rFonts w:ascii="Calibri" w:hAnsi="Calibri"/>
          <w:szCs w:val="22"/>
        </w:rPr>
      </w:pPr>
      <w:r w:rsidRPr="00496BDE">
        <w:rPr>
          <w:rFonts w:ascii="Calibri" w:hAnsi="Calibri"/>
          <w:szCs w:val="22"/>
        </w:rPr>
        <w:t xml:space="preserve">Für die </w:t>
      </w:r>
      <w:r w:rsidR="00143DF9">
        <w:rPr>
          <w:rFonts w:ascii="Calibri" w:hAnsi="Calibri"/>
          <w:szCs w:val="22"/>
        </w:rPr>
        <w:t>Bundesligaspiele</w:t>
      </w:r>
      <w:r w:rsidRPr="00496BDE">
        <w:rPr>
          <w:rFonts w:ascii="Calibri" w:hAnsi="Calibri"/>
          <w:szCs w:val="22"/>
        </w:rPr>
        <w:t xml:space="preserve"> gelten noch nachstehende Bestimmungen:</w:t>
      </w:r>
    </w:p>
    <w:p w14:paraId="6227C020" w14:textId="77777777" w:rsidR="00993E74" w:rsidRPr="00993E74" w:rsidRDefault="00993E74" w:rsidP="00993E74">
      <w:pPr>
        <w:pStyle w:val="Textkrper-Zeileneinzug"/>
        <w:rPr>
          <w:rFonts w:ascii="Calibri" w:hAnsi="Calibri"/>
          <w:szCs w:val="22"/>
        </w:rPr>
      </w:pPr>
    </w:p>
    <w:p w14:paraId="2A026B29" w14:textId="77777777" w:rsidR="00372E8A" w:rsidRPr="00496BDE" w:rsidRDefault="00993E74" w:rsidP="00AB371E">
      <w:pPr>
        <w:spacing w:after="0"/>
        <w:ind w:left="-142"/>
        <w:jc w:val="both"/>
        <w:rPr>
          <w:rFonts w:ascii="Calibri" w:hAnsi="Calibri"/>
        </w:rPr>
      </w:pPr>
      <w:r>
        <w:rPr>
          <w:rFonts w:ascii="Calibri" w:hAnsi="Calibri"/>
        </w:rPr>
        <w:t xml:space="preserve">  1. Es gelten die </w:t>
      </w:r>
      <w:r w:rsidR="008D0BD0">
        <w:rPr>
          <w:rFonts w:ascii="Calibri" w:hAnsi="Calibri"/>
        </w:rPr>
        <w:t>zurzeit</w:t>
      </w:r>
      <w:r w:rsidR="00372E8A" w:rsidRPr="00496BDE">
        <w:rPr>
          <w:rFonts w:ascii="Calibri" w:hAnsi="Calibri"/>
        </w:rPr>
        <w:t xml:space="preserve"> gültigen Ordnungen und Spielregeln so</w:t>
      </w:r>
      <w:r w:rsidR="00372E8A">
        <w:rPr>
          <w:rFonts w:ascii="Calibri" w:hAnsi="Calibri"/>
        </w:rPr>
        <w:t xml:space="preserve">wie das </w:t>
      </w:r>
      <w:proofErr w:type="spellStart"/>
      <w:r w:rsidR="00372E8A">
        <w:rPr>
          <w:rFonts w:ascii="Calibri" w:hAnsi="Calibri"/>
        </w:rPr>
        <w:t>Handicapsystem</w:t>
      </w:r>
      <w:proofErr w:type="spellEnd"/>
      <w:r w:rsidR="00372E8A">
        <w:rPr>
          <w:rFonts w:ascii="Calibri" w:hAnsi="Calibri"/>
        </w:rPr>
        <w:t xml:space="preserve"> des DBS.</w:t>
      </w:r>
    </w:p>
    <w:p w14:paraId="39D5CE13" w14:textId="77777777" w:rsidR="00372E8A" w:rsidRPr="00496BDE" w:rsidRDefault="00372E8A" w:rsidP="00AB371E">
      <w:pPr>
        <w:spacing w:after="0"/>
        <w:ind w:left="-142"/>
        <w:jc w:val="both"/>
        <w:rPr>
          <w:rFonts w:ascii="Calibri" w:hAnsi="Calibri"/>
        </w:rPr>
      </w:pPr>
      <w:r w:rsidRPr="00496BDE">
        <w:rPr>
          <w:rFonts w:ascii="Calibri" w:hAnsi="Calibri"/>
        </w:rPr>
        <w:t xml:space="preserve">  2. Spieler/innen, die </w:t>
      </w:r>
      <w:r>
        <w:rPr>
          <w:rFonts w:ascii="Calibri" w:hAnsi="Calibri"/>
        </w:rPr>
        <w:t xml:space="preserve">nicht im Besitz eines gültigen </w:t>
      </w:r>
    </w:p>
    <w:p w14:paraId="5A4F81FF" w14:textId="77777777" w:rsidR="00372E8A" w:rsidRPr="00496BDE" w:rsidRDefault="00A67119" w:rsidP="00AB371E">
      <w:pPr>
        <w:spacing w:after="0"/>
        <w:ind w:left="142"/>
        <w:jc w:val="both"/>
        <w:rPr>
          <w:rFonts w:ascii="Calibri" w:hAnsi="Calibri"/>
        </w:rPr>
      </w:pPr>
      <w:r>
        <w:rPr>
          <w:rFonts w:ascii="Calibri" w:hAnsi="Calibri"/>
        </w:rPr>
        <w:tab/>
      </w:r>
      <w:r w:rsidR="00372E8A" w:rsidRPr="00496BDE">
        <w:rPr>
          <w:rFonts w:ascii="Calibri" w:hAnsi="Calibri"/>
        </w:rPr>
        <w:t>a) Sportg</w:t>
      </w:r>
      <w:r w:rsidR="00372E8A">
        <w:rPr>
          <w:rFonts w:ascii="Calibri" w:hAnsi="Calibri"/>
        </w:rPr>
        <w:t xml:space="preserve">esundheitspasses </w:t>
      </w:r>
      <w:r w:rsidR="00372E8A" w:rsidRPr="00496BDE">
        <w:rPr>
          <w:rFonts w:ascii="Calibri" w:hAnsi="Calibri"/>
          <w:b/>
          <w:u w:val="single"/>
        </w:rPr>
        <w:t>und</w:t>
      </w:r>
      <w:r w:rsidR="00372E8A">
        <w:rPr>
          <w:rFonts w:ascii="Calibri" w:hAnsi="Calibri"/>
        </w:rPr>
        <w:t xml:space="preserve"> </w:t>
      </w:r>
      <w:r w:rsidR="00372E8A" w:rsidRPr="00496BDE">
        <w:rPr>
          <w:rFonts w:ascii="Calibri" w:hAnsi="Calibri"/>
        </w:rPr>
        <w:t>b) Startp</w:t>
      </w:r>
      <w:r w:rsidR="00372E8A">
        <w:rPr>
          <w:rFonts w:ascii="Calibri" w:hAnsi="Calibri"/>
        </w:rPr>
        <w:t>asses</w:t>
      </w:r>
    </w:p>
    <w:p w14:paraId="373AFE56" w14:textId="77777777" w:rsidR="00372E8A" w:rsidRPr="00496BDE" w:rsidRDefault="00372E8A" w:rsidP="00AB371E">
      <w:pPr>
        <w:spacing w:after="0"/>
        <w:ind w:left="-142"/>
        <w:jc w:val="both"/>
        <w:rPr>
          <w:rFonts w:ascii="Calibri" w:hAnsi="Calibri"/>
        </w:rPr>
      </w:pPr>
      <w:r w:rsidRPr="00496BDE">
        <w:rPr>
          <w:rFonts w:ascii="Calibri" w:hAnsi="Calibri"/>
        </w:rPr>
        <w:t xml:space="preserve">      sind, dürfen in </w:t>
      </w:r>
      <w:r>
        <w:rPr>
          <w:rFonts w:ascii="Calibri" w:hAnsi="Calibri"/>
        </w:rPr>
        <w:t>keinem Spiel eingesetzt werden.</w:t>
      </w:r>
    </w:p>
    <w:p w14:paraId="6D3BF5E4" w14:textId="77777777" w:rsidR="00372E8A" w:rsidRPr="00496BDE" w:rsidRDefault="00372E8A" w:rsidP="00AB371E">
      <w:pPr>
        <w:spacing w:after="0"/>
        <w:ind w:left="-142"/>
        <w:jc w:val="both"/>
        <w:rPr>
          <w:rFonts w:ascii="Calibri" w:hAnsi="Calibri"/>
        </w:rPr>
      </w:pPr>
      <w:r w:rsidRPr="00496BDE">
        <w:rPr>
          <w:rFonts w:ascii="Calibri" w:hAnsi="Calibri"/>
        </w:rPr>
        <w:t xml:space="preserve">  3. </w:t>
      </w:r>
      <w:r w:rsidRPr="00496BDE">
        <w:rPr>
          <w:rFonts w:ascii="Calibri" w:hAnsi="Calibri"/>
          <w:b/>
        </w:rPr>
        <w:t xml:space="preserve">Bei Mitgliedschaft in </w:t>
      </w:r>
      <w:r w:rsidRPr="00496BDE">
        <w:rPr>
          <w:rFonts w:ascii="Calibri" w:hAnsi="Calibri"/>
          <w:b/>
          <w:u w:val="single"/>
        </w:rPr>
        <w:t>mehreren</w:t>
      </w:r>
      <w:r w:rsidRPr="00496BDE">
        <w:rPr>
          <w:rFonts w:ascii="Calibri" w:hAnsi="Calibri"/>
          <w:b/>
        </w:rPr>
        <w:t xml:space="preserve"> Vereinen</w:t>
      </w:r>
      <w:r w:rsidRPr="00496BDE">
        <w:rPr>
          <w:rFonts w:ascii="Calibri" w:hAnsi="Calibri"/>
        </w:rPr>
        <w:t xml:space="preserve"> hat der/die Spieler/in eine vom Landesverband aus-</w:t>
      </w:r>
    </w:p>
    <w:p w14:paraId="30552510" w14:textId="77777777" w:rsidR="00372E8A" w:rsidRPr="00496BDE" w:rsidRDefault="00372E8A" w:rsidP="00AB371E">
      <w:pPr>
        <w:spacing w:after="0"/>
        <w:ind w:left="-142"/>
        <w:jc w:val="both"/>
        <w:rPr>
          <w:rFonts w:ascii="Calibri" w:hAnsi="Calibri"/>
        </w:rPr>
      </w:pPr>
      <w:r w:rsidRPr="00496BDE">
        <w:rPr>
          <w:rFonts w:ascii="Calibri" w:hAnsi="Calibri"/>
        </w:rPr>
        <w:t xml:space="preserve">      gestellte Bescheinigung </w:t>
      </w:r>
      <w:r w:rsidRPr="00496BDE">
        <w:rPr>
          <w:rFonts w:ascii="Calibri" w:hAnsi="Calibri"/>
          <w:b/>
        </w:rPr>
        <w:t>vorzulegen</w:t>
      </w:r>
      <w:r w:rsidRPr="00496BDE">
        <w:rPr>
          <w:rFonts w:ascii="Calibri" w:hAnsi="Calibri"/>
        </w:rPr>
        <w:t xml:space="preserve">, aus der hervorgeht, </w:t>
      </w:r>
      <w:r w:rsidR="008D0BD0" w:rsidRPr="00496BDE">
        <w:rPr>
          <w:rFonts w:ascii="Calibri" w:hAnsi="Calibri"/>
        </w:rPr>
        <w:t>dass</w:t>
      </w:r>
      <w:r w:rsidRPr="00496BDE">
        <w:rPr>
          <w:rFonts w:ascii="Calibri" w:hAnsi="Calibri"/>
        </w:rPr>
        <w:t xml:space="preserve"> er/sie gemäß der Turnierordnung</w:t>
      </w:r>
    </w:p>
    <w:p w14:paraId="4D7BACC1" w14:textId="77777777" w:rsidR="00372E8A" w:rsidRPr="00496BDE" w:rsidRDefault="00372E8A" w:rsidP="00AB371E">
      <w:pPr>
        <w:spacing w:after="0"/>
        <w:ind w:left="-142"/>
        <w:jc w:val="both"/>
        <w:rPr>
          <w:rFonts w:ascii="Calibri" w:hAnsi="Calibri"/>
        </w:rPr>
      </w:pPr>
      <w:r w:rsidRPr="00496BDE">
        <w:rPr>
          <w:rFonts w:ascii="Calibri" w:hAnsi="Calibri"/>
        </w:rPr>
        <w:t xml:space="preserve">      des DBS in der Spielart </w:t>
      </w:r>
      <w:r>
        <w:rPr>
          <w:rFonts w:ascii="Calibri" w:hAnsi="Calibri"/>
        </w:rPr>
        <w:t>Torball</w:t>
      </w:r>
      <w:r w:rsidRPr="00496BDE">
        <w:rPr>
          <w:rFonts w:ascii="Calibri" w:hAnsi="Calibri"/>
        </w:rPr>
        <w:t xml:space="preserve"> für die gemeldete Mannschaft bei der</w:t>
      </w:r>
    </w:p>
    <w:p w14:paraId="1C9F4F11" w14:textId="77777777" w:rsidR="00372E8A" w:rsidRPr="00496BDE" w:rsidRDefault="00372E8A" w:rsidP="00AB371E">
      <w:pPr>
        <w:spacing w:after="0"/>
        <w:ind w:left="-142"/>
        <w:jc w:val="both"/>
        <w:rPr>
          <w:rFonts w:ascii="Calibri" w:hAnsi="Calibri"/>
          <w:b/>
        </w:rPr>
      </w:pPr>
      <w:r w:rsidRPr="00496BDE">
        <w:rPr>
          <w:rFonts w:ascii="Calibri" w:hAnsi="Calibri"/>
        </w:rPr>
        <w:t xml:space="preserve">      </w:t>
      </w:r>
      <w:r w:rsidR="00143DF9">
        <w:rPr>
          <w:rFonts w:ascii="Calibri" w:hAnsi="Calibri"/>
        </w:rPr>
        <w:t>Torballbundesliga</w:t>
      </w:r>
      <w:r w:rsidRPr="00496BDE">
        <w:rPr>
          <w:rFonts w:ascii="Calibri" w:hAnsi="Calibri"/>
        </w:rPr>
        <w:t xml:space="preserve"> spielberechtigt ist. </w:t>
      </w:r>
      <w:r w:rsidRPr="00496BDE">
        <w:rPr>
          <w:rFonts w:ascii="Calibri" w:hAnsi="Calibri"/>
          <w:b/>
        </w:rPr>
        <w:t>Die Bescheinigung kann durch eine entsprechende</w:t>
      </w:r>
    </w:p>
    <w:p w14:paraId="26A908AF" w14:textId="77777777" w:rsidR="00372E8A" w:rsidRPr="00496BDE" w:rsidRDefault="00372E8A" w:rsidP="00AB371E">
      <w:pPr>
        <w:spacing w:after="0"/>
        <w:ind w:left="-142"/>
        <w:jc w:val="both"/>
        <w:rPr>
          <w:rFonts w:ascii="Calibri" w:hAnsi="Calibri"/>
        </w:rPr>
      </w:pPr>
      <w:r w:rsidRPr="00496BDE">
        <w:rPr>
          <w:rFonts w:ascii="Calibri" w:hAnsi="Calibri"/>
          <w:b/>
        </w:rPr>
        <w:t xml:space="preserve">      Eintragung des Landesverbandes im </w:t>
      </w:r>
      <w:r w:rsidR="0082401E" w:rsidRPr="00496BDE">
        <w:rPr>
          <w:rFonts w:ascii="Calibri" w:hAnsi="Calibri"/>
          <w:b/>
        </w:rPr>
        <w:t>Startpass</w:t>
      </w:r>
      <w:r w:rsidRPr="00496BDE">
        <w:rPr>
          <w:rFonts w:ascii="Calibri" w:hAnsi="Calibri"/>
          <w:b/>
        </w:rPr>
        <w:t xml:space="preserve"> ersetzt werden!</w:t>
      </w:r>
    </w:p>
    <w:p w14:paraId="3DBEDC52" w14:textId="77777777" w:rsidR="00372E8A" w:rsidRPr="00496BDE" w:rsidRDefault="00372E8A" w:rsidP="00AB371E">
      <w:pPr>
        <w:spacing w:after="0"/>
        <w:ind w:left="-142"/>
        <w:jc w:val="both"/>
        <w:rPr>
          <w:rFonts w:ascii="Calibri" w:hAnsi="Calibri"/>
        </w:rPr>
      </w:pPr>
      <w:r w:rsidRPr="00496BDE">
        <w:rPr>
          <w:rFonts w:ascii="Calibri" w:hAnsi="Calibri"/>
        </w:rPr>
        <w:t xml:space="preserve">  4. Das letzte ärztliche Untersuch</w:t>
      </w:r>
      <w:r w:rsidR="0082401E">
        <w:rPr>
          <w:rFonts w:ascii="Calibri" w:hAnsi="Calibri"/>
        </w:rPr>
        <w:t>ungsdatum im Sportgesundheitspass</w:t>
      </w:r>
      <w:r w:rsidRPr="00496BDE">
        <w:rPr>
          <w:rFonts w:ascii="Calibri" w:hAnsi="Calibri"/>
        </w:rPr>
        <w:t xml:space="preserve"> darf nicht länger als</w:t>
      </w:r>
      <w:r w:rsidRPr="00496BDE">
        <w:rPr>
          <w:rFonts w:ascii="Calibri" w:hAnsi="Calibri"/>
          <w:b/>
        </w:rPr>
        <w:t xml:space="preserve"> 12 Monate </w:t>
      </w:r>
      <w:r w:rsidRPr="00496BDE">
        <w:rPr>
          <w:rFonts w:ascii="Calibri" w:hAnsi="Calibri"/>
        </w:rPr>
        <w:br/>
        <w:t xml:space="preserve">   </w:t>
      </w:r>
      <w:proofErr w:type="gramStart"/>
      <w:r w:rsidRPr="00496BDE">
        <w:rPr>
          <w:rFonts w:ascii="Calibri" w:hAnsi="Calibri"/>
        </w:rPr>
        <w:t xml:space="preserve">   (</w:t>
      </w:r>
      <w:proofErr w:type="gramEnd"/>
      <w:r w:rsidRPr="00496BDE">
        <w:rPr>
          <w:rFonts w:ascii="Calibri" w:hAnsi="Calibri"/>
          <w:i/>
          <w:u w:val="single"/>
        </w:rPr>
        <w:t>vom letzten Turniertag dieser Veranstaltung an gerechnet</w:t>
      </w:r>
      <w:r w:rsidRPr="00496BDE">
        <w:rPr>
          <w:rFonts w:ascii="Calibri" w:hAnsi="Calibri"/>
        </w:rPr>
        <w:t xml:space="preserve">) zurückliegen. Werden Spieler/innen, </w:t>
      </w:r>
      <w:r w:rsidRPr="00496BDE">
        <w:rPr>
          <w:rFonts w:ascii="Calibri" w:hAnsi="Calibri"/>
        </w:rPr>
        <w:br/>
        <w:t xml:space="preserve">      die diese Bedingungen nicht erfüllen während des Turniers eingesetzt, gelten diese Spiele als </w:t>
      </w:r>
      <w:proofErr w:type="spellStart"/>
      <w:r w:rsidRPr="00496BDE">
        <w:rPr>
          <w:rFonts w:ascii="Calibri" w:hAnsi="Calibri"/>
        </w:rPr>
        <w:t>ver</w:t>
      </w:r>
      <w:proofErr w:type="spellEnd"/>
      <w:r w:rsidRPr="00496BDE">
        <w:rPr>
          <w:rFonts w:ascii="Calibri" w:hAnsi="Calibri"/>
        </w:rPr>
        <w:t>-</w:t>
      </w:r>
      <w:r w:rsidRPr="00496BDE">
        <w:rPr>
          <w:rFonts w:ascii="Calibri" w:hAnsi="Calibri"/>
        </w:rPr>
        <w:br/>
        <w:t xml:space="preserve">      </w:t>
      </w:r>
      <w:proofErr w:type="spellStart"/>
      <w:r w:rsidRPr="00496BDE">
        <w:rPr>
          <w:rFonts w:ascii="Calibri" w:hAnsi="Calibri"/>
        </w:rPr>
        <w:t>loren</w:t>
      </w:r>
      <w:proofErr w:type="spellEnd"/>
      <w:r w:rsidRPr="00496BDE">
        <w:rPr>
          <w:rFonts w:ascii="Calibri" w:hAnsi="Calibri"/>
        </w:rPr>
        <w:t>.</w:t>
      </w:r>
    </w:p>
    <w:p w14:paraId="5E16F8D9" w14:textId="77777777" w:rsidR="00372E8A" w:rsidRPr="009726FF" w:rsidRDefault="00372E8A" w:rsidP="00AB371E">
      <w:pPr>
        <w:spacing w:after="0"/>
        <w:ind w:left="284" w:hanging="284"/>
        <w:jc w:val="both"/>
        <w:rPr>
          <w:rFonts w:ascii="Calibri" w:hAnsi="Calibri"/>
        </w:rPr>
      </w:pPr>
      <w:r w:rsidRPr="00496BDE">
        <w:rPr>
          <w:rFonts w:ascii="Calibri" w:hAnsi="Calibri"/>
        </w:rPr>
        <w:lastRenderedPageBreak/>
        <w:t xml:space="preserve">5. </w:t>
      </w:r>
      <w:r>
        <w:rPr>
          <w:rFonts w:ascii="Calibri" w:hAnsi="Calibri"/>
        </w:rPr>
        <w:tab/>
      </w:r>
      <w:r w:rsidRPr="009726FF">
        <w:rPr>
          <w:rFonts w:ascii="Calibri" w:hAnsi="Calibri"/>
        </w:rPr>
        <w:t xml:space="preserve">Personen, die zusätzlich zu ihrer Behinderung an Erkrankungen leiden, die durch Wettkampfsport verschlimmert werden können, sind von der Teilnahme an </w:t>
      </w:r>
      <w:r w:rsidR="00143DF9">
        <w:rPr>
          <w:rFonts w:ascii="Calibri" w:hAnsi="Calibri"/>
        </w:rPr>
        <w:t>der Torballbundesliga</w:t>
      </w:r>
      <w:r w:rsidRPr="009726FF">
        <w:rPr>
          <w:rFonts w:ascii="Calibri" w:hAnsi="Calibri"/>
        </w:rPr>
        <w:t xml:space="preserve"> ausgeschlossen. U.a. trifft dies in der Regel für Personen zu, die Implantate (z.B. künstliche Gelenke, Herzschrittmacher usw.) haben oder z.B. einen Herzinfarkt überstanden haben.</w:t>
      </w:r>
    </w:p>
    <w:p w14:paraId="32558C7A" w14:textId="77777777" w:rsidR="00372E8A" w:rsidRPr="009726FF" w:rsidRDefault="00372E8A" w:rsidP="00AB371E">
      <w:pPr>
        <w:spacing w:after="0"/>
        <w:ind w:left="284"/>
        <w:jc w:val="both"/>
        <w:rPr>
          <w:rFonts w:ascii="Calibri" w:hAnsi="Calibri"/>
        </w:rPr>
      </w:pPr>
      <w:r w:rsidRPr="009726FF">
        <w:rPr>
          <w:rFonts w:ascii="Calibri" w:hAnsi="Calibri"/>
        </w:rPr>
        <w:t xml:space="preserve">Ausnahmen hiervon sind nur mit Vorlage der „Fachärztlichen Bescheinigung und Haftungserklärung zur Teilnahme an Wettkämpfen im DBS“  ausgestellt durch einen Facharzt  für Innere Medizin, Kardiologe (für Herz- und Kreislauferkrankte), bzw. Orthopäde (für Endoprothesen etc.), in dem die uneingeschränkte Leistungssporttauglichkeit oder die spezielle Leistungssporttauglichkeit für bestimmte Sportarten bescheinigt wird, an Meisterschaften im Behindertensport teilzunehmen, zulässig. Diese Bescheinigung darf nicht älter als 12 (zwölf) Monate sein. </w:t>
      </w:r>
    </w:p>
    <w:p w14:paraId="16FAF086" w14:textId="77777777" w:rsidR="00372E8A" w:rsidRPr="009726FF" w:rsidRDefault="00372E8A" w:rsidP="00AB371E">
      <w:pPr>
        <w:spacing w:after="0"/>
        <w:ind w:left="284"/>
        <w:jc w:val="both"/>
        <w:rPr>
          <w:rFonts w:ascii="Calibri" w:hAnsi="Calibri"/>
        </w:rPr>
      </w:pPr>
      <w:r w:rsidRPr="009726FF">
        <w:rPr>
          <w:rFonts w:ascii="Calibri" w:hAnsi="Calibri"/>
        </w:rPr>
        <w:t>Dies</w:t>
      </w:r>
      <w:r>
        <w:rPr>
          <w:rFonts w:ascii="Calibri" w:hAnsi="Calibri"/>
        </w:rPr>
        <w:t xml:space="preserve"> gilt unabhängig von der Sportt</w:t>
      </w:r>
      <w:r w:rsidRPr="009726FF">
        <w:rPr>
          <w:rFonts w:ascii="Calibri" w:hAnsi="Calibri"/>
        </w:rPr>
        <w:t>auglichkeitsbescheinigung durch den behandelnden Arzt, die nicht älter als 12 (zwölf) Monate sein darf.</w:t>
      </w:r>
    </w:p>
    <w:p w14:paraId="33EA141B" w14:textId="77777777" w:rsidR="00372E8A" w:rsidRPr="00496BDE" w:rsidRDefault="00372E8A" w:rsidP="00AB371E">
      <w:pPr>
        <w:spacing w:after="0"/>
        <w:ind w:left="284"/>
        <w:jc w:val="both"/>
        <w:rPr>
          <w:rFonts w:ascii="Calibri" w:hAnsi="Calibri"/>
        </w:rPr>
      </w:pPr>
      <w:r w:rsidRPr="009726FF">
        <w:rPr>
          <w:rFonts w:ascii="Calibri" w:hAnsi="Calibri"/>
        </w:rPr>
        <w:t>Die „</w:t>
      </w:r>
      <w:proofErr w:type="spellStart"/>
      <w:r w:rsidRPr="009726FF">
        <w:rPr>
          <w:rFonts w:ascii="Calibri" w:hAnsi="Calibri"/>
        </w:rPr>
        <w:t>Fachärtzlichen</w:t>
      </w:r>
      <w:proofErr w:type="spellEnd"/>
      <w:r w:rsidRPr="009726FF">
        <w:rPr>
          <w:rFonts w:ascii="Calibri" w:hAnsi="Calibri"/>
        </w:rPr>
        <w:t xml:space="preserve"> Bescheinigung und Haftungserklärung zur Teilnahme an Wettkämpfen im DBS“ ist mit Anmeldung zur Veranstaltung vorzulegen.</w:t>
      </w:r>
    </w:p>
    <w:p w14:paraId="361217F7" w14:textId="77777777" w:rsidR="00372E8A" w:rsidRPr="00496BDE" w:rsidRDefault="00372E8A" w:rsidP="00AB371E">
      <w:pPr>
        <w:spacing w:after="0"/>
        <w:ind w:left="284" w:hanging="284"/>
        <w:jc w:val="both"/>
        <w:rPr>
          <w:rFonts w:ascii="Calibri" w:hAnsi="Calibri"/>
        </w:rPr>
      </w:pPr>
      <w:r w:rsidRPr="00496BDE">
        <w:rPr>
          <w:rFonts w:ascii="Calibri" w:hAnsi="Calibri"/>
        </w:rPr>
        <w:t xml:space="preserve">  6. Alle Mannschaften spielen nach dem DBS - </w:t>
      </w:r>
      <w:proofErr w:type="spellStart"/>
      <w:r w:rsidRPr="00496BDE">
        <w:rPr>
          <w:rFonts w:ascii="Calibri" w:hAnsi="Calibri"/>
        </w:rPr>
        <w:t>Handicapsystem</w:t>
      </w:r>
      <w:proofErr w:type="spellEnd"/>
      <w:r w:rsidRPr="00496BDE">
        <w:rPr>
          <w:rFonts w:ascii="Calibri" w:hAnsi="Calibri"/>
        </w:rPr>
        <w:t xml:space="preserve">. </w:t>
      </w:r>
      <w:r>
        <w:rPr>
          <w:rFonts w:ascii="Calibri" w:hAnsi="Calibri"/>
        </w:rPr>
        <w:t>Ihre Mannschaftsgesamtzahl von</w:t>
      </w:r>
    </w:p>
    <w:p w14:paraId="6F2E357F" w14:textId="77777777" w:rsidR="00372E8A" w:rsidRPr="00496BDE" w:rsidRDefault="00A67119" w:rsidP="00AB371E">
      <w:pPr>
        <w:spacing w:after="0"/>
        <w:ind w:left="-142"/>
        <w:jc w:val="both"/>
        <w:rPr>
          <w:rFonts w:ascii="Calibri" w:hAnsi="Calibri"/>
        </w:rPr>
      </w:pPr>
      <w:r>
        <w:rPr>
          <w:rFonts w:ascii="Calibri" w:hAnsi="Calibri"/>
        </w:rPr>
        <w:tab/>
      </w:r>
      <w:r>
        <w:rPr>
          <w:rFonts w:ascii="Calibri" w:hAnsi="Calibri"/>
        </w:rPr>
        <w:tab/>
      </w:r>
      <w:proofErr w:type="gramStart"/>
      <w:r w:rsidR="00372E8A">
        <w:rPr>
          <w:rFonts w:ascii="Calibri" w:hAnsi="Calibri"/>
        </w:rPr>
        <w:t>12</w:t>
      </w:r>
      <w:r w:rsidR="00372E8A" w:rsidRPr="00496BDE">
        <w:rPr>
          <w:rFonts w:ascii="Calibri" w:hAnsi="Calibri"/>
        </w:rPr>
        <w:t xml:space="preserve">  Handicap</w:t>
      </w:r>
      <w:proofErr w:type="gramEnd"/>
      <w:r w:rsidR="00372E8A" w:rsidRPr="00496BDE">
        <w:rPr>
          <w:rFonts w:ascii="Calibri" w:hAnsi="Calibri"/>
        </w:rPr>
        <w:t xml:space="preserve">-Punkten darf </w:t>
      </w:r>
      <w:r w:rsidR="00372E8A">
        <w:rPr>
          <w:rFonts w:ascii="Calibri" w:hAnsi="Calibri"/>
        </w:rPr>
        <w:t>nicht unterschritten werden.</w:t>
      </w:r>
    </w:p>
    <w:p w14:paraId="5AC73003" w14:textId="77777777" w:rsidR="00372E8A" w:rsidRDefault="00372E8A" w:rsidP="00AB371E">
      <w:pPr>
        <w:spacing w:after="0"/>
        <w:ind w:left="284" w:hanging="284"/>
        <w:jc w:val="both"/>
        <w:rPr>
          <w:rFonts w:ascii="Calibri" w:hAnsi="Calibri"/>
        </w:rPr>
      </w:pPr>
      <w:r w:rsidRPr="00496BDE">
        <w:rPr>
          <w:rFonts w:ascii="Calibri" w:hAnsi="Calibri"/>
        </w:rPr>
        <w:t xml:space="preserve">  7. Spielgemeinschaften müssen eine Bescheinigung über ihre Anerkennung durch ihren</w:t>
      </w:r>
    </w:p>
    <w:p w14:paraId="2689CC11" w14:textId="77777777" w:rsidR="008A3C5B" w:rsidRDefault="00372E8A" w:rsidP="00AB371E">
      <w:pPr>
        <w:spacing w:after="0"/>
        <w:ind w:left="284"/>
        <w:jc w:val="both"/>
        <w:rPr>
          <w:rFonts w:ascii="Calibri" w:hAnsi="Calibri"/>
        </w:rPr>
      </w:pPr>
      <w:r>
        <w:rPr>
          <w:rFonts w:ascii="Calibri" w:hAnsi="Calibri"/>
        </w:rPr>
        <w:t xml:space="preserve"> </w:t>
      </w:r>
      <w:r w:rsidRPr="00496BDE">
        <w:rPr>
          <w:rFonts w:ascii="Calibri" w:hAnsi="Calibri"/>
        </w:rPr>
        <w:t>Landesverband vorlegen.</w:t>
      </w:r>
    </w:p>
    <w:p w14:paraId="0F666E03" w14:textId="77777777" w:rsidR="00372E8A" w:rsidRPr="00372E8A" w:rsidRDefault="00372E8A" w:rsidP="00AB371E">
      <w:pPr>
        <w:spacing w:after="0"/>
        <w:ind w:left="284" w:hanging="284"/>
        <w:jc w:val="both"/>
        <w:rPr>
          <w:rFonts w:ascii="Calibri" w:hAnsi="Calibri"/>
        </w:rPr>
      </w:pPr>
      <w:r w:rsidRPr="00496BDE">
        <w:rPr>
          <w:rFonts w:ascii="Calibri" w:hAnsi="Calibri"/>
        </w:rPr>
        <w:t xml:space="preserve"> 8. </w:t>
      </w:r>
      <w:r w:rsidRPr="004A7AD7">
        <w:rPr>
          <w:rFonts w:ascii="Calibri" w:hAnsi="Calibri" w:cs="Calibri"/>
          <w:color w:val="000000"/>
        </w:rPr>
        <w:t>Doping ist nach den Bestimmungen des Deutschen Behindert</w:t>
      </w:r>
      <w:r>
        <w:rPr>
          <w:rFonts w:ascii="Calibri" w:hAnsi="Calibri" w:cs="Calibri"/>
          <w:color w:val="000000"/>
        </w:rPr>
        <w:t>ensportverbandes e.V. (DBS-NPC)</w:t>
      </w:r>
    </w:p>
    <w:p w14:paraId="679727A7" w14:textId="77777777" w:rsidR="00372E8A" w:rsidRDefault="00372E8A" w:rsidP="00AB371E">
      <w:pPr>
        <w:spacing w:after="0"/>
        <w:ind w:firstLine="284"/>
        <w:jc w:val="both"/>
        <w:rPr>
          <w:rFonts w:ascii="Calibri" w:hAnsi="Calibri" w:cs="Calibri"/>
          <w:color w:val="000000"/>
        </w:rPr>
      </w:pPr>
      <w:r w:rsidRPr="004A7AD7">
        <w:rPr>
          <w:rFonts w:ascii="Calibri" w:hAnsi="Calibri" w:cs="Calibri"/>
          <w:color w:val="000000"/>
        </w:rPr>
        <w:t xml:space="preserve">verboten. </w:t>
      </w:r>
    </w:p>
    <w:p w14:paraId="2CD92535" w14:textId="77777777" w:rsidR="00372E8A" w:rsidRPr="00564BBF" w:rsidRDefault="00372E8A" w:rsidP="00AB371E">
      <w:pPr>
        <w:spacing w:after="0"/>
        <w:ind w:left="284"/>
        <w:jc w:val="both"/>
        <w:rPr>
          <w:rFonts w:ascii="Calibri" w:hAnsi="Calibri" w:cs="Calibri"/>
          <w:color w:val="000000"/>
        </w:rPr>
      </w:pPr>
      <w:r>
        <w:rPr>
          <w:rFonts w:ascii="Calibri" w:hAnsi="Calibri" w:cs="Calibri"/>
          <w:color w:val="000000"/>
        </w:rPr>
        <w:t xml:space="preserve">Es gelten </w:t>
      </w:r>
      <w:proofErr w:type="gramStart"/>
      <w:r>
        <w:rPr>
          <w:rFonts w:ascii="Calibri" w:hAnsi="Calibri" w:cs="Calibri"/>
          <w:color w:val="000000"/>
        </w:rPr>
        <w:t xml:space="preserve">der </w:t>
      </w:r>
      <w:r w:rsidRPr="004A7AD7">
        <w:rPr>
          <w:rFonts w:ascii="Calibri" w:hAnsi="Calibri" w:cs="Calibri"/>
          <w:color w:val="000000"/>
        </w:rPr>
        <w:t xml:space="preserve"> Anti</w:t>
      </w:r>
      <w:proofErr w:type="gramEnd"/>
      <w:r w:rsidRPr="004A7AD7">
        <w:rPr>
          <w:rFonts w:ascii="Calibri" w:hAnsi="Calibri" w:cs="Calibri"/>
          <w:color w:val="000000"/>
        </w:rPr>
        <w:t xml:space="preserve">–Doping Code des DBS </w:t>
      </w:r>
      <w:r>
        <w:rPr>
          <w:rFonts w:ascii="Calibri" w:hAnsi="Calibri" w:cs="Calibri"/>
          <w:color w:val="000000"/>
        </w:rPr>
        <w:t>sowie</w:t>
      </w:r>
      <w:r w:rsidRPr="004A7AD7">
        <w:rPr>
          <w:rFonts w:ascii="Calibri" w:hAnsi="Calibri" w:cs="Calibri"/>
          <w:color w:val="000000"/>
        </w:rPr>
        <w:t xml:space="preserve"> die Regelwerke der WADA, der NADA und bei Internationalen Veranstaltungen die </w:t>
      </w:r>
      <w:r>
        <w:rPr>
          <w:rFonts w:ascii="Calibri" w:hAnsi="Calibri" w:cs="Calibri"/>
          <w:color w:val="000000"/>
        </w:rPr>
        <w:t xml:space="preserve">Anti-Doping-Regelwerke </w:t>
      </w:r>
      <w:r w:rsidRPr="004A7AD7">
        <w:rPr>
          <w:rFonts w:ascii="Calibri" w:hAnsi="Calibri" w:cs="Calibri"/>
          <w:color w:val="000000"/>
        </w:rPr>
        <w:t>des betreffenden Internationalen Sportfachverbandes</w:t>
      </w:r>
      <w:r>
        <w:rPr>
          <w:rFonts w:ascii="Calibri" w:hAnsi="Calibri" w:cs="Calibri"/>
          <w:color w:val="000000"/>
        </w:rPr>
        <w:t xml:space="preserve"> (gesamt: Anti-Doping-Regelwerke).</w:t>
      </w:r>
    </w:p>
    <w:p w14:paraId="21753F8B" w14:textId="77777777" w:rsidR="00372E8A" w:rsidRPr="004A7AD7" w:rsidRDefault="00372E8A" w:rsidP="00AB371E">
      <w:pPr>
        <w:spacing w:after="0"/>
        <w:ind w:left="284"/>
        <w:jc w:val="both"/>
        <w:rPr>
          <w:rFonts w:ascii="Calibri" w:hAnsi="Calibri" w:cs="Calibri"/>
          <w:b/>
          <w:color w:val="000000"/>
        </w:rPr>
      </w:pPr>
      <w:r w:rsidRPr="004A7AD7">
        <w:rPr>
          <w:rFonts w:ascii="Calibri" w:hAnsi="Calibri" w:cs="Calibri"/>
          <w:b/>
          <w:color w:val="000000"/>
        </w:rPr>
        <w:t>Mit der Abgabe der Meldung zur Veranstaltung erkennt der Teilnehmer / die Teilnehmerin die Anti–Doping Regelwerke in ihrer jeweils gültigen Fassung an</w:t>
      </w:r>
      <w:r>
        <w:rPr>
          <w:rFonts w:ascii="Calibri" w:hAnsi="Calibri" w:cs="Calibri"/>
          <w:b/>
          <w:color w:val="000000"/>
        </w:rPr>
        <w:t xml:space="preserve"> </w:t>
      </w:r>
      <w:r w:rsidRPr="004A7AD7">
        <w:rPr>
          <w:rFonts w:ascii="Calibri" w:hAnsi="Calibri" w:cs="Calibri"/>
          <w:color w:val="000000"/>
        </w:rPr>
        <w:t xml:space="preserve">(abrufbar unter </w:t>
      </w:r>
      <w:hyperlink r:id="rId12" w:history="1">
        <w:r w:rsidRPr="00C81EB2">
          <w:rPr>
            <w:rStyle w:val="Hyperlink"/>
            <w:rFonts w:ascii="Calibri" w:hAnsi="Calibri" w:cs="Calibri"/>
          </w:rPr>
          <w:t>www.dbs-npc.de</w:t>
        </w:r>
      </w:hyperlink>
      <w:r>
        <w:rPr>
          <w:rFonts w:ascii="Calibri" w:hAnsi="Calibri" w:cs="Calibri"/>
          <w:color w:val="000000"/>
        </w:rPr>
        <w:t>).</w:t>
      </w:r>
    </w:p>
    <w:p w14:paraId="2A137071" w14:textId="77777777" w:rsidR="00372E8A" w:rsidRDefault="00372E8A" w:rsidP="00AB371E">
      <w:pPr>
        <w:spacing w:after="0"/>
        <w:ind w:firstLine="284"/>
        <w:jc w:val="both"/>
        <w:rPr>
          <w:rFonts w:ascii="Calibri" w:hAnsi="Calibri" w:cs="Calibri"/>
          <w:color w:val="000000"/>
        </w:rPr>
      </w:pPr>
      <w:r w:rsidRPr="004A7AD7">
        <w:rPr>
          <w:rFonts w:ascii="Calibri" w:hAnsi="Calibri" w:cs="Calibri"/>
          <w:color w:val="000000"/>
        </w:rPr>
        <w:t>Dopingkontrollen können stichprobenartig durchgeführt werden</w:t>
      </w:r>
      <w:r>
        <w:rPr>
          <w:rFonts w:ascii="Calibri" w:hAnsi="Calibri" w:cs="Calibri"/>
          <w:color w:val="000000"/>
        </w:rPr>
        <w:t>.</w:t>
      </w:r>
    </w:p>
    <w:p w14:paraId="46CD7AB0" w14:textId="77777777" w:rsidR="00372E8A" w:rsidRPr="00564BBF" w:rsidRDefault="00372E8A" w:rsidP="00AB371E">
      <w:pPr>
        <w:spacing w:after="0"/>
        <w:ind w:left="284"/>
        <w:jc w:val="both"/>
        <w:rPr>
          <w:rFonts w:ascii="Calibri" w:hAnsi="Calibri" w:cs="Calibri"/>
          <w:b/>
          <w:color w:val="000000"/>
        </w:rPr>
      </w:pPr>
      <w:r w:rsidRPr="00015AFF">
        <w:rPr>
          <w:rFonts w:ascii="Calibri" w:hAnsi="Calibri" w:cs="Calibri"/>
          <w:b/>
          <w:color w:val="000000"/>
        </w:rPr>
        <w:t>Mit der Abgabe der Meldung zur Veranstaltung erkennt der Teilnehmer/die Teilnehmerin für Streitigkeiten aus und im Zusammenhang mit den Anti-Doping-Regelwerken die Zuständigkeit der NADA für das Ergebnismanagementverfahren</w:t>
      </w:r>
      <w:r>
        <w:rPr>
          <w:rFonts w:ascii="Calibri" w:hAnsi="Calibri" w:cs="Calibri"/>
          <w:b/>
          <w:color w:val="000000"/>
        </w:rPr>
        <w:t xml:space="preserve"> und das Disziplinarverfahren</w:t>
      </w:r>
      <w:r w:rsidRPr="00015AFF">
        <w:rPr>
          <w:rFonts w:ascii="Calibri" w:hAnsi="Calibri" w:cs="Calibri"/>
          <w:b/>
          <w:color w:val="000000"/>
        </w:rPr>
        <w:t xml:space="preserve"> gem. NADA-Code und die Zuständigkeit des Deutschen Sportschiedsgerichts bei der Deutschen Institution für Schiedsgerichtsbarkeit in Köln für ein streitiges Verfahren in 1. Instanz, auch für den einstweiligen Rechtsschutz, </w:t>
      </w:r>
      <w:r>
        <w:rPr>
          <w:rFonts w:ascii="Calibri" w:hAnsi="Calibri" w:cs="Calibri"/>
          <w:b/>
          <w:color w:val="000000"/>
        </w:rPr>
        <w:t xml:space="preserve">gem. der DIS-Sportschiedsgerichtsordnung </w:t>
      </w:r>
      <w:r w:rsidRPr="00015AFF">
        <w:rPr>
          <w:rFonts w:ascii="Calibri" w:hAnsi="Calibri" w:cs="Calibri"/>
          <w:b/>
          <w:color w:val="000000"/>
        </w:rPr>
        <w:t>unter Ausschluss d</w:t>
      </w:r>
      <w:r>
        <w:rPr>
          <w:rFonts w:ascii="Calibri" w:hAnsi="Calibri" w:cs="Calibri"/>
          <w:b/>
          <w:color w:val="000000"/>
        </w:rPr>
        <w:t>es ordentlichen Rechtsweges an.</w:t>
      </w:r>
    </w:p>
    <w:p w14:paraId="53E89165" w14:textId="77777777" w:rsidR="00372E8A" w:rsidRDefault="00372E8A" w:rsidP="00AB371E">
      <w:pPr>
        <w:spacing w:after="0"/>
        <w:ind w:left="284"/>
        <w:jc w:val="both"/>
        <w:rPr>
          <w:rFonts w:ascii="Calibri" w:hAnsi="Calibri" w:cs="Calibri"/>
          <w:color w:val="000000"/>
        </w:rPr>
      </w:pPr>
      <w:r w:rsidRPr="004A7AD7">
        <w:rPr>
          <w:rFonts w:ascii="Calibri" w:hAnsi="Calibri" w:cs="Calibri"/>
          <w:color w:val="000000"/>
        </w:rPr>
        <w:t>Jeder Teilnehmer / jede Teilnehmerin ist selbst dafür verantwortlich, bei der therapeutisch notwendigen Einnahme von dopingrelevanten Medikamenten</w:t>
      </w:r>
      <w:r>
        <w:rPr>
          <w:rFonts w:ascii="Calibri" w:hAnsi="Calibri" w:cs="Calibri"/>
          <w:color w:val="000000"/>
        </w:rPr>
        <w:t xml:space="preserve">, die auf der aktuellen WADA-Verbotsliste </w:t>
      </w:r>
      <w:proofErr w:type="gramStart"/>
      <w:r>
        <w:rPr>
          <w:rFonts w:ascii="Calibri" w:hAnsi="Calibri" w:cs="Calibri"/>
          <w:color w:val="000000"/>
        </w:rPr>
        <w:t xml:space="preserve">stehen,  </w:t>
      </w:r>
      <w:r w:rsidRPr="004A7AD7">
        <w:rPr>
          <w:rFonts w:ascii="Calibri" w:hAnsi="Calibri" w:cs="Calibri"/>
          <w:color w:val="000000"/>
        </w:rPr>
        <w:t>rechtzeitig</w:t>
      </w:r>
      <w:proofErr w:type="gramEnd"/>
      <w:r w:rsidRPr="004A7AD7">
        <w:rPr>
          <w:rFonts w:ascii="Calibri" w:hAnsi="Calibri" w:cs="Calibri"/>
          <w:color w:val="000000"/>
        </w:rPr>
        <w:t xml:space="preserve"> eine </w:t>
      </w:r>
      <w:r>
        <w:rPr>
          <w:rFonts w:ascii="Calibri" w:hAnsi="Calibri" w:cs="Calibri"/>
          <w:color w:val="000000"/>
        </w:rPr>
        <w:t xml:space="preserve">medizinische </w:t>
      </w:r>
      <w:r w:rsidRPr="004A7AD7">
        <w:rPr>
          <w:rFonts w:ascii="Calibri" w:hAnsi="Calibri" w:cs="Calibri"/>
          <w:color w:val="000000"/>
        </w:rPr>
        <w:t>Ausnahmegenehmigung (TUE) zu beantragen und eine gültige TUE</w:t>
      </w:r>
      <w:r>
        <w:rPr>
          <w:rFonts w:ascii="Calibri" w:hAnsi="Calibri" w:cs="Calibri"/>
          <w:color w:val="000000"/>
        </w:rPr>
        <w:t xml:space="preserve"> / gültiges Attest</w:t>
      </w:r>
      <w:r w:rsidRPr="004A7AD7">
        <w:rPr>
          <w:rFonts w:ascii="Calibri" w:hAnsi="Calibri" w:cs="Calibri"/>
          <w:color w:val="000000"/>
        </w:rPr>
        <w:t xml:space="preserve"> bei einer Dop</w:t>
      </w:r>
      <w:r>
        <w:rPr>
          <w:rFonts w:ascii="Calibri" w:hAnsi="Calibri" w:cs="Calibri"/>
          <w:color w:val="000000"/>
        </w:rPr>
        <w:t>ingkontrolle in Kopie abzugeben:</w:t>
      </w:r>
    </w:p>
    <w:p w14:paraId="1C1EB945" w14:textId="77777777" w:rsidR="00372E8A" w:rsidRPr="006D4DAE" w:rsidRDefault="00372E8A" w:rsidP="00AB371E">
      <w:pPr>
        <w:numPr>
          <w:ilvl w:val="0"/>
          <w:numId w:val="5"/>
        </w:numPr>
        <w:spacing w:after="0" w:line="240" w:lineRule="auto"/>
        <w:jc w:val="both"/>
        <w:rPr>
          <w:rFonts w:ascii="Calibri" w:hAnsi="Calibri" w:cs="Calibri"/>
        </w:rPr>
      </w:pPr>
      <w:r>
        <w:rPr>
          <w:rFonts w:ascii="Calibri" w:hAnsi="Calibri" w:cs="Calibri"/>
          <w:bCs/>
        </w:rPr>
        <w:t xml:space="preserve">für </w:t>
      </w:r>
      <w:r w:rsidRPr="006D4DAE">
        <w:rPr>
          <w:rFonts w:ascii="Calibri" w:hAnsi="Calibri" w:cs="Calibri"/>
          <w:bCs/>
        </w:rPr>
        <w:t xml:space="preserve">Athleten ohne Testpoolzugehörigkeit gilt: </w:t>
      </w:r>
      <w:r w:rsidRPr="006D4DAE">
        <w:rPr>
          <w:rFonts w:ascii="Calibri" w:hAnsi="Calibri" w:cs="Calibri"/>
        </w:rPr>
        <w:t xml:space="preserve">vorlegen </w:t>
      </w:r>
      <w:proofErr w:type="gramStart"/>
      <w:r w:rsidRPr="006D4DAE">
        <w:rPr>
          <w:rFonts w:ascii="Calibri" w:hAnsi="Calibri" w:cs="Calibri"/>
        </w:rPr>
        <w:t>eines Nachweises</w:t>
      </w:r>
      <w:proofErr w:type="gramEnd"/>
      <w:r w:rsidRPr="006D4DAE">
        <w:rPr>
          <w:rFonts w:ascii="Calibri" w:hAnsi="Calibri" w:cs="Calibri"/>
        </w:rPr>
        <w:t xml:space="preserve"> bei ärztlich verordneten Medikamenten und deren Einnahme (</w:t>
      </w:r>
      <w:r w:rsidRPr="006D4DAE">
        <w:rPr>
          <w:rFonts w:ascii="Calibri" w:hAnsi="Calibri" w:cs="Calibri"/>
          <w:bCs/>
        </w:rPr>
        <w:t>ärztliches Attest mit Diagnose(n) in Kopie nicht älter als 12 Monate!</w:t>
      </w:r>
      <w:r w:rsidRPr="006D4DAE">
        <w:rPr>
          <w:rFonts w:ascii="Calibri" w:hAnsi="Calibri" w:cs="Calibri"/>
        </w:rPr>
        <w:t>),</w:t>
      </w:r>
    </w:p>
    <w:p w14:paraId="61B63CEB" w14:textId="77777777" w:rsidR="00372E8A" w:rsidRPr="00564BBF" w:rsidRDefault="00372E8A" w:rsidP="00AB371E">
      <w:pPr>
        <w:numPr>
          <w:ilvl w:val="0"/>
          <w:numId w:val="5"/>
        </w:numPr>
        <w:spacing w:after="0" w:line="240" w:lineRule="auto"/>
        <w:jc w:val="both"/>
        <w:rPr>
          <w:rFonts w:ascii="Calibri" w:hAnsi="Calibri" w:cs="Calibri"/>
        </w:rPr>
      </w:pPr>
      <w:r>
        <w:rPr>
          <w:rFonts w:ascii="Calibri" w:hAnsi="Calibri" w:cs="Calibri"/>
          <w:bCs/>
        </w:rPr>
        <w:t>für Athleten im NADA-</w:t>
      </w:r>
      <w:proofErr w:type="spellStart"/>
      <w:r>
        <w:rPr>
          <w:rFonts w:ascii="Calibri" w:hAnsi="Calibri" w:cs="Calibri"/>
          <w:bCs/>
        </w:rPr>
        <w:t>Testpool</w:t>
      </w:r>
      <w:proofErr w:type="spellEnd"/>
      <w:r>
        <w:rPr>
          <w:rFonts w:ascii="Calibri" w:hAnsi="Calibri" w:cs="Calibri"/>
          <w:bCs/>
        </w:rPr>
        <w:t xml:space="preserve"> (ATP, NTP oder RTP) gilt</w:t>
      </w:r>
      <w:r>
        <w:rPr>
          <w:rFonts w:ascii="Calibri" w:hAnsi="Calibri" w:cs="Calibri"/>
        </w:rPr>
        <w:t xml:space="preserve">: die Einnahme verbotener, aber therapeutisch notwendiger Medikamente ist durch eine gültige med. </w:t>
      </w:r>
      <w:r>
        <w:rPr>
          <w:rFonts w:ascii="Calibri" w:hAnsi="Calibri" w:cs="Calibri"/>
          <w:bCs/>
        </w:rPr>
        <w:t>Ausnahmegenehmigung (TUE)</w:t>
      </w:r>
      <w:r>
        <w:rPr>
          <w:rFonts w:ascii="Calibri" w:hAnsi="Calibri" w:cs="Calibri"/>
        </w:rPr>
        <w:t xml:space="preserve"> nachzuweisen.</w:t>
      </w:r>
    </w:p>
    <w:p w14:paraId="274BEDB2" w14:textId="77777777" w:rsidR="00372E8A" w:rsidRPr="004A7AD7" w:rsidRDefault="00372E8A" w:rsidP="00AB371E">
      <w:pPr>
        <w:autoSpaceDE w:val="0"/>
        <w:autoSpaceDN w:val="0"/>
        <w:adjustRightInd w:val="0"/>
        <w:spacing w:after="0"/>
        <w:ind w:left="284"/>
        <w:jc w:val="both"/>
        <w:rPr>
          <w:rFonts w:ascii="Calibri" w:hAnsi="Calibri" w:cs="Calibri"/>
          <w:color w:val="000000"/>
        </w:rPr>
      </w:pPr>
      <w:r w:rsidRPr="004A7AD7">
        <w:rPr>
          <w:rFonts w:ascii="Calibri" w:hAnsi="Calibri" w:cs="Calibri"/>
          <w:color w:val="000000"/>
        </w:rPr>
        <w:t xml:space="preserve">Auskunft über die Dopingrelevanz von Medikamenten erteilt die NADA-Medikamentendatenbank unter </w:t>
      </w:r>
      <w:hyperlink r:id="rId13" w:history="1">
        <w:r w:rsidRPr="00C81EB2">
          <w:rPr>
            <w:rStyle w:val="Hyperlink"/>
            <w:rFonts w:ascii="Calibri" w:hAnsi="Calibri" w:cs="Calibri"/>
          </w:rPr>
          <w:t>www.nadamed.de</w:t>
        </w:r>
      </w:hyperlink>
      <w:r>
        <w:rPr>
          <w:rFonts w:ascii="Calibri" w:hAnsi="Calibri" w:cs="Calibri"/>
          <w:color w:val="000000"/>
        </w:rPr>
        <w:t xml:space="preserve"> </w:t>
      </w:r>
    </w:p>
    <w:p w14:paraId="26EA95D7" w14:textId="77777777" w:rsidR="00372E8A" w:rsidRPr="004A7AD7" w:rsidRDefault="00372E8A" w:rsidP="00AB371E">
      <w:pPr>
        <w:autoSpaceDE w:val="0"/>
        <w:autoSpaceDN w:val="0"/>
        <w:adjustRightInd w:val="0"/>
        <w:spacing w:after="0"/>
        <w:ind w:left="284"/>
        <w:jc w:val="both"/>
        <w:rPr>
          <w:rFonts w:ascii="Calibri" w:hAnsi="Calibri" w:cs="Calibri"/>
          <w:color w:val="000000"/>
        </w:rPr>
      </w:pPr>
      <w:r w:rsidRPr="004A7AD7">
        <w:rPr>
          <w:rFonts w:ascii="Calibri" w:hAnsi="Calibri" w:cs="Calibri"/>
          <w:color w:val="000000"/>
        </w:rPr>
        <w:t xml:space="preserve">Weitere Informationen zum TUE-Verfahren unter </w:t>
      </w:r>
      <w:hyperlink r:id="rId14" w:history="1">
        <w:r w:rsidRPr="00C81EB2">
          <w:rPr>
            <w:rStyle w:val="Hyperlink"/>
            <w:rFonts w:ascii="Calibri" w:hAnsi="Calibri" w:cs="Calibri"/>
          </w:rPr>
          <w:t>www.nada.de</w:t>
        </w:r>
      </w:hyperlink>
      <w:r>
        <w:rPr>
          <w:rFonts w:ascii="Calibri" w:hAnsi="Calibri" w:cs="Calibri"/>
          <w:color w:val="000000"/>
        </w:rPr>
        <w:t xml:space="preserve"> </w:t>
      </w:r>
      <w:r w:rsidRPr="004A7AD7">
        <w:rPr>
          <w:rFonts w:ascii="Calibri" w:hAnsi="Calibri" w:cs="Calibri"/>
          <w:color w:val="000000"/>
        </w:rPr>
        <w:t xml:space="preserve">und unter </w:t>
      </w:r>
      <w:hyperlink r:id="rId15" w:history="1">
        <w:r w:rsidRPr="00C81EB2">
          <w:rPr>
            <w:rStyle w:val="Hyperlink"/>
            <w:rFonts w:ascii="Calibri" w:hAnsi="Calibri" w:cs="Calibri"/>
          </w:rPr>
          <w:t>www.dbs-npc.de</w:t>
        </w:r>
      </w:hyperlink>
      <w:r>
        <w:rPr>
          <w:rFonts w:ascii="Calibri" w:hAnsi="Calibri" w:cs="Calibri"/>
          <w:color w:val="000000"/>
        </w:rPr>
        <w:t xml:space="preserve"> </w:t>
      </w:r>
      <w:r w:rsidRPr="004A7AD7">
        <w:rPr>
          <w:rFonts w:ascii="Calibri" w:hAnsi="Calibri" w:cs="Calibri"/>
          <w:color w:val="000000"/>
        </w:rPr>
        <w:t xml:space="preserve"> (Rubrik Anti-Doping). </w:t>
      </w:r>
    </w:p>
    <w:p w14:paraId="10831A39" w14:textId="77777777" w:rsidR="00372E8A" w:rsidRPr="00372E8A" w:rsidRDefault="00372E8A" w:rsidP="00AB371E">
      <w:pPr>
        <w:autoSpaceDE w:val="0"/>
        <w:autoSpaceDN w:val="0"/>
        <w:adjustRightInd w:val="0"/>
        <w:spacing w:after="0"/>
        <w:ind w:left="284"/>
        <w:jc w:val="both"/>
        <w:rPr>
          <w:rFonts w:ascii="Calibri" w:hAnsi="Calibri" w:cs="Calibri"/>
          <w:color w:val="000000"/>
        </w:rPr>
      </w:pPr>
      <w:r w:rsidRPr="004A7AD7">
        <w:rPr>
          <w:rFonts w:ascii="Calibri" w:hAnsi="Calibri" w:cs="Calibri"/>
          <w:color w:val="000000"/>
        </w:rPr>
        <w:t>Im Zweifelsfall wenden Sie sich bitte an den zuständigen DBS-Sportarzt oder an das Refera</w:t>
      </w:r>
      <w:r>
        <w:rPr>
          <w:rFonts w:ascii="Calibri" w:hAnsi="Calibri" w:cs="Calibri"/>
          <w:color w:val="000000"/>
        </w:rPr>
        <w:t>t Medizin / Anti-Doping im DBS.</w:t>
      </w:r>
    </w:p>
    <w:p w14:paraId="1091AA44" w14:textId="6F61917A" w:rsidR="00372E8A" w:rsidRPr="00496BDE" w:rsidRDefault="00372E8A" w:rsidP="009D4A22">
      <w:pPr>
        <w:spacing w:after="0"/>
        <w:ind w:left="284" w:hanging="426"/>
        <w:jc w:val="both"/>
        <w:rPr>
          <w:rFonts w:ascii="Calibri" w:hAnsi="Calibri"/>
        </w:rPr>
      </w:pPr>
      <w:r w:rsidRPr="00496BDE">
        <w:rPr>
          <w:rFonts w:ascii="Calibri" w:hAnsi="Calibri"/>
        </w:rPr>
        <w:lastRenderedPageBreak/>
        <w:t xml:space="preserve">  9. Einsprüche/Proteste sind vom Mannschaftsführer schriftlich begründet, mit gle</w:t>
      </w:r>
      <w:r>
        <w:rPr>
          <w:rFonts w:ascii="Calibri" w:hAnsi="Calibri"/>
        </w:rPr>
        <w:t>ichzeitiger Zahlung</w:t>
      </w:r>
      <w:r w:rsidR="009D4A22">
        <w:rPr>
          <w:rFonts w:ascii="Calibri" w:hAnsi="Calibri"/>
        </w:rPr>
        <w:t xml:space="preserve"> </w:t>
      </w:r>
      <w:r w:rsidRPr="00496BDE">
        <w:rPr>
          <w:rFonts w:ascii="Calibri" w:hAnsi="Calibri"/>
        </w:rPr>
        <w:t xml:space="preserve">einer Gebühr vom </w:t>
      </w:r>
      <w:r w:rsidR="00C11D49">
        <w:rPr>
          <w:rFonts w:ascii="Calibri" w:hAnsi="Calibri"/>
          <w:b/>
        </w:rPr>
        <w:t>100</w:t>
      </w:r>
      <w:r w:rsidRPr="00496BDE">
        <w:rPr>
          <w:rFonts w:ascii="Calibri" w:hAnsi="Calibri"/>
          <w:b/>
        </w:rPr>
        <w:t>,00 €</w:t>
      </w:r>
      <w:r w:rsidRPr="00496BDE">
        <w:rPr>
          <w:rFonts w:ascii="Calibri" w:hAnsi="Calibri"/>
        </w:rPr>
        <w:t xml:space="preserve"> be</w:t>
      </w:r>
      <w:r>
        <w:rPr>
          <w:rFonts w:ascii="Calibri" w:hAnsi="Calibri"/>
        </w:rPr>
        <w:t>im Schiedsgericht einzureichen.</w:t>
      </w:r>
    </w:p>
    <w:p w14:paraId="3F3DB6F7" w14:textId="77777777" w:rsidR="00372E8A" w:rsidRPr="00496BDE" w:rsidRDefault="00372E8A" w:rsidP="00AB371E">
      <w:pPr>
        <w:spacing w:after="0"/>
        <w:ind w:left="-142"/>
        <w:jc w:val="both"/>
        <w:rPr>
          <w:rFonts w:ascii="Calibri" w:hAnsi="Calibri"/>
        </w:rPr>
      </w:pPr>
      <w:r w:rsidRPr="00496BDE">
        <w:rPr>
          <w:rFonts w:ascii="Calibri" w:hAnsi="Calibri"/>
        </w:rPr>
        <w:t>10. Der Ausrichter stellt für jedes Spielfeld eine</w:t>
      </w:r>
      <w:r>
        <w:rPr>
          <w:rFonts w:ascii="Calibri" w:hAnsi="Calibri"/>
        </w:rPr>
        <w:t>n Protokollführer und Anzeiger.</w:t>
      </w:r>
    </w:p>
    <w:p w14:paraId="3DA0E76A" w14:textId="77777777" w:rsidR="00993E74" w:rsidRPr="00496BDE" w:rsidRDefault="00AB371E" w:rsidP="00AB371E">
      <w:pPr>
        <w:spacing w:after="0"/>
        <w:ind w:left="-142"/>
        <w:jc w:val="both"/>
        <w:rPr>
          <w:rFonts w:ascii="Calibri" w:hAnsi="Calibri"/>
        </w:rPr>
      </w:pPr>
      <w:r>
        <w:rPr>
          <w:rFonts w:ascii="Calibri" w:hAnsi="Calibri"/>
        </w:rPr>
        <w:t>11</w:t>
      </w:r>
      <w:r w:rsidR="009D4A22">
        <w:rPr>
          <w:rFonts w:ascii="Calibri" w:hAnsi="Calibri"/>
        </w:rPr>
        <w:t>.</w:t>
      </w:r>
      <w:r w:rsidR="009D4A22" w:rsidRPr="00496BDE">
        <w:rPr>
          <w:rFonts w:ascii="Calibri" w:hAnsi="Calibri"/>
        </w:rPr>
        <w:t xml:space="preserve"> Eingezahlte</w:t>
      </w:r>
      <w:r w:rsidR="00372E8A" w:rsidRPr="00496BDE">
        <w:rPr>
          <w:rFonts w:ascii="Calibri" w:hAnsi="Calibri"/>
        </w:rPr>
        <w:t xml:space="preserve"> Organisationsbeiträge werden bei Nichtteilnahme von </w:t>
      </w:r>
      <w:r w:rsidR="009D4A22">
        <w:rPr>
          <w:rFonts w:ascii="Calibri" w:hAnsi="Calibri"/>
        </w:rPr>
        <w:t>Mannschaften oder Einzel</w:t>
      </w:r>
      <w:r w:rsidR="00372E8A" w:rsidRPr="00496BDE">
        <w:rPr>
          <w:rFonts w:ascii="Calibri" w:hAnsi="Calibri"/>
        </w:rPr>
        <w:t xml:space="preserve">startern/innen nicht rückerstattet. Diese Gelder dienen zur Deckung des Verwaltungsaufwandes </w:t>
      </w:r>
      <w:r w:rsidR="00372E8A" w:rsidRPr="00496BDE">
        <w:rPr>
          <w:rFonts w:ascii="Calibri" w:hAnsi="Calibri"/>
        </w:rPr>
        <w:br/>
        <w:t>und der Vorbereitu</w:t>
      </w:r>
      <w:r w:rsidR="00372E8A">
        <w:rPr>
          <w:rFonts w:ascii="Calibri" w:hAnsi="Calibri"/>
        </w:rPr>
        <w:t>ngskosten dieser Veranstaltung.</w:t>
      </w:r>
    </w:p>
    <w:p w14:paraId="60DAA47F" w14:textId="74AA5146" w:rsidR="00372E8A" w:rsidRPr="00496BDE" w:rsidRDefault="00372E8A" w:rsidP="00AB371E">
      <w:pPr>
        <w:spacing w:after="0"/>
        <w:ind w:left="-142"/>
        <w:jc w:val="both"/>
        <w:rPr>
          <w:rFonts w:ascii="Calibri" w:hAnsi="Calibri"/>
        </w:rPr>
      </w:pPr>
      <w:r w:rsidRPr="00496BDE">
        <w:rPr>
          <w:rFonts w:ascii="Calibri" w:hAnsi="Calibri"/>
        </w:rPr>
        <w:t>12. Der Verband und seine Organe haften für Schäden nur in den Grenzen und Umfang des zur Ver-</w:t>
      </w:r>
      <w:r w:rsidRPr="00496BDE">
        <w:rPr>
          <w:rFonts w:ascii="Calibri" w:hAnsi="Calibri"/>
        </w:rPr>
        <w:br/>
        <w:t xml:space="preserve">      </w:t>
      </w:r>
      <w:proofErr w:type="spellStart"/>
      <w:r w:rsidRPr="00496BDE">
        <w:rPr>
          <w:rFonts w:ascii="Calibri" w:hAnsi="Calibri"/>
        </w:rPr>
        <w:t>fügung</w:t>
      </w:r>
      <w:proofErr w:type="spellEnd"/>
      <w:r w:rsidRPr="00496BDE">
        <w:rPr>
          <w:rFonts w:ascii="Calibri" w:hAnsi="Calibri"/>
        </w:rPr>
        <w:t xml:space="preserve"> stehenden Haftpflicht-Versicherungsschutzes. Die Haftung für</w:t>
      </w:r>
      <w:r w:rsidR="003E5DBC">
        <w:rPr>
          <w:rFonts w:ascii="Calibri" w:hAnsi="Calibri"/>
        </w:rPr>
        <w:t xml:space="preserve"> </w:t>
      </w:r>
      <w:proofErr w:type="gramStart"/>
      <w:r w:rsidRPr="00496BDE">
        <w:rPr>
          <w:rFonts w:ascii="Calibri" w:hAnsi="Calibri"/>
        </w:rPr>
        <w:t>darüber</w:t>
      </w:r>
      <w:r w:rsidR="003E5DBC">
        <w:rPr>
          <w:rFonts w:ascii="Calibri" w:hAnsi="Calibri"/>
        </w:rPr>
        <w:t xml:space="preserve"> </w:t>
      </w:r>
      <w:r w:rsidRPr="00496BDE">
        <w:rPr>
          <w:rFonts w:ascii="Calibri" w:hAnsi="Calibri"/>
        </w:rPr>
        <w:t>hinausgehende</w:t>
      </w:r>
      <w:proofErr w:type="gramEnd"/>
      <w:r w:rsidRPr="00496BDE">
        <w:rPr>
          <w:rFonts w:ascii="Calibri" w:hAnsi="Calibri"/>
        </w:rPr>
        <w:t xml:space="preserve"> </w:t>
      </w:r>
      <w:r w:rsidRPr="00496BDE">
        <w:rPr>
          <w:rFonts w:ascii="Calibri" w:hAnsi="Calibri"/>
        </w:rPr>
        <w:br/>
        <w:t xml:space="preserve">      Schäden wird ausdrücklich ausgeschlossen. Der abgeschlossene Versicherungsvertrag kann jeder-</w:t>
      </w:r>
      <w:r w:rsidRPr="00496BDE">
        <w:rPr>
          <w:rFonts w:ascii="Calibri" w:hAnsi="Calibri"/>
        </w:rPr>
        <w:br/>
        <w:t xml:space="preserve">      zeit bei der DBS - Ges</w:t>
      </w:r>
      <w:r>
        <w:rPr>
          <w:rFonts w:ascii="Calibri" w:hAnsi="Calibri"/>
        </w:rPr>
        <w:t>chäftsstelle eingesehen werden.</w:t>
      </w:r>
    </w:p>
    <w:p w14:paraId="3EE597EB" w14:textId="77777777" w:rsidR="00372E8A" w:rsidRPr="00496BDE" w:rsidRDefault="00372E8A" w:rsidP="00AB371E">
      <w:pPr>
        <w:spacing w:after="0"/>
        <w:ind w:left="-142"/>
        <w:jc w:val="both"/>
        <w:rPr>
          <w:rFonts w:ascii="Calibri" w:hAnsi="Calibri"/>
        </w:rPr>
      </w:pPr>
      <w:r w:rsidRPr="00496BDE">
        <w:rPr>
          <w:rFonts w:ascii="Calibri" w:hAnsi="Calibri"/>
        </w:rPr>
        <w:t xml:space="preserve">      Ansprüche aus den Sportunfall-Versicherungsverträgen der Landessportbünde des DBS </w:t>
      </w:r>
    </w:p>
    <w:p w14:paraId="0901EEE9" w14:textId="44FCE10B" w:rsidR="00372E8A" w:rsidRDefault="00372E8A" w:rsidP="00AB371E">
      <w:pPr>
        <w:spacing w:after="0"/>
        <w:ind w:left="-142"/>
        <w:jc w:val="both"/>
        <w:rPr>
          <w:rFonts w:ascii="Calibri" w:hAnsi="Calibri"/>
        </w:rPr>
      </w:pPr>
      <w:r w:rsidRPr="00496BDE">
        <w:rPr>
          <w:rFonts w:ascii="Calibri" w:hAnsi="Calibri"/>
        </w:rPr>
        <w:t xml:space="preserve">      werden von dieser Haftungsbegrenzung nicht berührt.</w:t>
      </w:r>
    </w:p>
    <w:p w14:paraId="32735EDB" w14:textId="77777777" w:rsidR="003E5DBC" w:rsidRDefault="003E5DBC" w:rsidP="00AB371E">
      <w:pPr>
        <w:spacing w:after="0"/>
        <w:ind w:left="-142"/>
        <w:jc w:val="both"/>
        <w:rPr>
          <w:rFonts w:ascii="Calibri" w:hAnsi="Calibri"/>
        </w:rPr>
      </w:pPr>
      <w:r>
        <w:rPr>
          <w:rFonts w:ascii="Calibri" w:hAnsi="Calibri"/>
        </w:rPr>
        <w:t>13. Wir weisen noch darauf hin, dass der Livestream und private Videos/Bilder nicht als Beweismittel her</w:t>
      </w:r>
    </w:p>
    <w:p w14:paraId="34522B27" w14:textId="2396CD2E" w:rsidR="003E5DBC" w:rsidRPr="00496BDE" w:rsidRDefault="003E5DBC" w:rsidP="003E5DBC">
      <w:pPr>
        <w:spacing w:after="0"/>
        <w:ind w:left="-142" w:firstLine="142"/>
        <w:jc w:val="both"/>
        <w:rPr>
          <w:rFonts w:ascii="Calibri" w:hAnsi="Calibri"/>
        </w:rPr>
      </w:pPr>
      <w:r>
        <w:rPr>
          <w:rFonts w:ascii="Calibri" w:hAnsi="Calibri"/>
        </w:rPr>
        <w:t xml:space="preserve">    angezogen werden können.  </w:t>
      </w:r>
    </w:p>
    <w:p w14:paraId="2A3720A3" w14:textId="77777777" w:rsidR="00372E8A" w:rsidRPr="00496BDE" w:rsidRDefault="00372E8A" w:rsidP="00372E8A">
      <w:pPr>
        <w:ind w:left="-142"/>
        <w:rPr>
          <w:rFonts w:ascii="Calibri" w:hAnsi="Calibri"/>
        </w:rPr>
      </w:pPr>
    </w:p>
    <w:p w14:paraId="00D5BAD4" w14:textId="00695D0B" w:rsidR="00C11D49" w:rsidRPr="00496BDE" w:rsidRDefault="00C11D49" w:rsidP="00C11D49">
      <w:pPr>
        <w:ind w:left="-142"/>
        <w:rPr>
          <w:rFonts w:ascii="Calibri" w:hAnsi="Calibri"/>
        </w:rPr>
      </w:pPr>
      <w:r>
        <w:rPr>
          <w:rFonts w:ascii="Calibri" w:hAnsi="Calibri"/>
        </w:rPr>
        <w:t>Spielball:</w:t>
      </w:r>
      <w:r>
        <w:rPr>
          <w:rFonts w:ascii="Calibri" w:hAnsi="Calibri"/>
        </w:rPr>
        <w:br/>
        <w:t xml:space="preserve">Wie bereits in der Saison 2018/2019 wird auch in der Saison 2019/2020 mit dem </w:t>
      </w:r>
      <w:r>
        <w:rPr>
          <w:rFonts w:eastAsia="Times New Roman"/>
        </w:rPr>
        <w:t xml:space="preserve">"Champ II" der Firma R&amp;M Sports gespielt. Der "Champ II" ist beim Förderverein </w:t>
      </w:r>
      <w:proofErr w:type="spellStart"/>
      <w:r>
        <w:rPr>
          <w:rFonts w:eastAsia="Times New Roman"/>
        </w:rPr>
        <w:t>Torball</w:t>
      </w:r>
      <w:proofErr w:type="spellEnd"/>
      <w:r>
        <w:rPr>
          <w:rFonts w:eastAsia="Times New Roman"/>
        </w:rPr>
        <w:t xml:space="preserve"> zu beziehen und wird für die Ligaspieltage von der Abteilung </w:t>
      </w:r>
      <w:proofErr w:type="spellStart"/>
      <w:r>
        <w:rPr>
          <w:rFonts w:eastAsia="Times New Roman"/>
        </w:rPr>
        <w:t>Torball</w:t>
      </w:r>
      <w:proofErr w:type="spellEnd"/>
      <w:r>
        <w:rPr>
          <w:rFonts w:eastAsia="Times New Roman"/>
        </w:rPr>
        <w:t xml:space="preserve"> gestellt. </w:t>
      </w:r>
    </w:p>
    <w:p w14:paraId="32FE4FF5" w14:textId="77777777" w:rsidR="00932732" w:rsidRDefault="00932732" w:rsidP="00F56CA4">
      <w:pPr>
        <w:spacing w:after="0" w:line="240" w:lineRule="auto"/>
        <w:ind w:left="-142"/>
        <w:contextualSpacing/>
        <w:rPr>
          <w:rFonts w:ascii="Calibri" w:hAnsi="Calibri"/>
        </w:rPr>
      </w:pPr>
    </w:p>
    <w:p w14:paraId="614E2A11" w14:textId="77777777" w:rsidR="00932732" w:rsidRDefault="00932732" w:rsidP="0095044E">
      <w:pPr>
        <w:spacing w:after="0" w:line="240" w:lineRule="auto"/>
        <w:contextualSpacing/>
        <w:rPr>
          <w:rFonts w:ascii="Calibri" w:hAnsi="Calibri"/>
        </w:rPr>
      </w:pPr>
    </w:p>
    <w:sectPr w:rsidR="00932732" w:rsidSect="00B82931">
      <w:headerReference w:type="default" r:id="rId16"/>
      <w:footerReference w:type="default" r:id="rId17"/>
      <w:headerReference w:type="first" r:id="rId18"/>
      <w:pgSz w:w="11907" w:h="16840"/>
      <w:pgMar w:top="1134" w:right="1418" w:bottom="851" w:left="1134" w:header="72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BC8F8" w14:textId="77777777" w:rsidR="00A2288A" w:rsidRDefault="00A2288A">
      <w:pPr>
        <w:spacing w:after="0" w:line="240" w:lineRule="auto"/>
      </w:pPr>
      <w:r>
        <w:separator/>
      </w:r>
    </w:p>
  </w:endnote>
  <w:endnote w:type="continuationSeparator" w:id="0">
    <w:p w14:paraId="681FA495" w14:textId="77777777" w:rsidR="00A2288A" w:rsidRDefault="00A2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8B56" w14:textId="005DB9EC" w:rsidR="00B82931" w:rsidRPr="00B82931" w:rsidRDefault="00B82931">
    <w:pPr>
      <w:pStyle w:val="Fuzeile"/>
      <w:rPr>
        <w:sz w:val="14"/>
        <w:szCs w:val="14"/>
      </w:rPr>
    </w:pPr>
    <w:r w:rsidRPr="00B82931">
      <w:rPr>
        <w:sz w:val="14"/>
        <w:szCs w:val="14"/>
      </w:rPr>
      <w:t xml:space="preserve">Für die Richtigkeit: </w:t>
    </w:r>
    <w:r w:rsidR="00C11D49">
      <w:rPr>
        <w:sz w:val="14"/>
        <w:szCs w:val="14"/>
      </w:rPr>
      <w:t xml:space="preserve"> Sina </w:t>
    </w:r>
    <w:proofErr w:type="gramStart"/>
    <w:r w:rsidR="00C11D49">
      <w:rPr>
        <w:sz w:val="14"/>
        <w:szCs w:val="14"/>
      </w:rPr>
      <w:t xml:space="preserve">Abt </w:t>
    </w:r>
    <w:r w:rsidRPr="00B82931">
      <w:rPr>
        <w:sz w:val="14"/>
        <w:szCs w:val="14"/>
      </w:rPr>
      <w:t xml:space="preserve"> –</w:t>
    </w:r>
    <w:proofErr w:type="gramEnd"/>
    <w:r w:rsidRPr="00B82931">
      <w:rPr>
        <w:sz w:val="14"/>
        <w:szCs w:val="14"/>
      </w:rPr>
      <w:t xml:space="preserve"> Deutscher Behindertensportverband e.V. in Absprache mit der Abteilung Torball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97C3C" w14:textId="77777777" w:rsidR="00A2288A" w:rsidRDefault="00A2288A">
      <w:pPr>
        <w:spacing w:after="0" w:line="240" w:lineRule="auto"/>
      </w:pPr>
      <w:r>
        <w:separator/>
      </w:r>
    </w:p>
  </w:footnote>
  <w:footnote w:type="continuationSeparator" w:id="0">
    <w:p w14:paraId="11817279" w14:textId="77777777" w:rsidR="00A2288A" w:rsidRDefault="00A2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DEC6" w14:textId="0D8CC669" w:rsidR="000D26CD" w:rsidRPr="00D33B1D" w:rsidRDefault="00760D92">
    <w:pPr>
      <w:pStyle w:val="Kopfzeile"/>
      <w:pBdr>
        <w:bottom w:val="single" w:sz="4" w:space="1" w:color="auto"/>
      </w:pBdr>
      <w:rPr>
        <w:rFonts w:ascii="Calibri" w:hAnsi="Calibri"/>
        <w:b/>
        <w:sz w:val="16"/>
        <w:szCs w:val="16"/>
      </w:rPr>
    </w:pPr>
    <w:r>
      <w:rPr>
        <w:rFonts w:ascii="Calibri" w:hAnsi="Calibri"/>
        <w:b/>
        <w:sz w:val="16"/>
        <w:szCs w:val="16"/>
      </w:rPr>
      <w:t xml:space="preserve">Ausschreibung </w:t>
    </w:r>
    <w:r w:rsidR="00B103F0" w:rsidRPr="00D33B1D">
      <w:rPr>
        <w:rFonts w:ascii="Calibri" w:hAnsi="Calibri"/>
        <w:b/>
        <w:sz w:val="16"/>
        <w:szCs w:val="16"/>
      </w:rPr>
      <w:t xml:space="preserve">Torballbundesliga </w:t>
    </w:r>
    <w:r w:rsidR="002B56F4" w:rsidRPr="00D33B1D">
      <w:rPr>
        <w:rFonts w:ascii="Calibri" w:hAnsi="Calibri"/>
        <w:b/>
        <w:sz w:val="16"/>
        <w:szCs w:val="16"/>
      </w:rPr>
      <w:t>201</w:t>
    </w:r>
    <w:r w:rsidR="009C0727">
      <w:rPr>
        <w:rFonts w:ascii="Calibri" w:hAnsi="Calibri"/>
        <w:b/>
        <w:sz w:val="16"/>
        <w:szCs w:val="16"/>
      </w:rPr>
      <w:t>9</w:t>
    </w:r>
    <w:r w:rsidR="002B56F4" w:rsidRPr="00D33B1D">
      <w:rPr>
        <w:rFonts w:ascii="Calibri" w:hAnsi="Calibri"/>
        <w:b/>
        <w:sz w:val="16"/>
        <w:szCs w:val="16"/>
      </w:rPr>
      <w:t>/20</w:t>
    </w:r>
    <w:r w:rsidR="009C0727">
      <w:rPr>
        <w:rFonts w:ascii="Calibri" w:hAnsi="Calibri"/>
        <w:b/>
        <w:sz w:val="16"/>
        <w:szCs w:val="16"/>
      </w:rPr>
      <w:t>20</w:t>
    </w:r>
  </w:p>
  <w:p w14:paraId="4373149E" w14:textId="77777777" w:rsidR="000D26CD" w:rsidRDefault="008D3C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5882" w14:textId="77777777" w:rsidR="000D26CD" w:rsidRDefault="008D3CBD" w:rsidP="0081665B">
    <w:pPr>
      <w:pStyle w:val="Kopfzeile"/>
      <w:pBdr>
        <w:bottom w:val="single" w:sz="4" w:space="1" w:color="auto"/>
      </w:pBdr>
      <w:tabs>
        <w:tab w:val="clear" w:pos="4819"/>
        <w:tab w:val="clear" w:pos="9071"/>
        <w:tab w:val="left" w:pos="6680"/>
      </w:tabs>
      <w:rPr>
        <w:b/>
        <w:sz w:val="16"/>
      </w:rPr>
    </w:pPr>
  </w:p>
  <w:p w14:paraId="44976471" w14:textId="77777777" w:rsidR="0081665B" w:rsidRDefault="0081665B" w:rsidP="0081665B">
    <w:pPr>
      <w:pStyle w:val="Kopfzeile"/>
      <w:pBdr>
        <w:bottom w:val="single" w:sz="4" w:space="1" w:color="auto"/>
      </w:pBdr>
      <w:tabs>
        <w:tab w:val="clear" w:pos="4819"/>
        <w:tab w:val="clear" w:pos="9071"/>
        <w:tab w:val="left" w:pos="6680"/>
      </w:tabs>
      <w:rPr>
        <w:b/>
        <w:sz w:val="16"/>
      </w:rPr>
    </w:pPr>
  </w:p>
  <w:p w14:paraId="7EF52E7F" w14:textId="77777777" w:rsidR="0081665B" w:rsidRPr="0081665B" w:rsidRDefault="0081665B" w:rsidP="0081665B">
    <w:pPr>
      <w:pStyle w:val="Kopfzeile"/>
      <w:pBdr>
        <w:bottom w:val="single" w:sz="4" w:space="1" w:color="auto"/>
      </w:pBdr>
      <w:tabs>
        <w:tab w:val="clear" w:pos="4819"/>
        <w:tab w:val="clear" w:pos="9071"/>
        <w:tab w:val="left" w:pos="668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239"/>
    <w:multiLevelType w:val="hybridMultilevel"/>
    <w:tmpl w:val="4DF6272C"/>
    <w:lvl w:ilvl="0" w:tplc="44D62AD4">
      <w:start w:val="1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51D00"/>
    <w:multiLevelType w:val="hybridMultilevel"/>
    <w:tmpl w:val="68284B0E"/>
    <w:lvl w:ilvl="0" w:tplc="7A34A9DA">
      <w:numFmt w:val="bullet"/>
      <w:lvlText w:val="-"/>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4FA622A"/>
    <w:multiLevelType w:val="hybridMultilevel"/>
    <w:tmpl w:val="328EB6DA"/>
    <w:lvl w:ilvl="0" w:tplc="68FCE46E">
      <w:start w:val="1"/>
      <w:numFmt w:val="decimal"/>
      <w:lvlText w:val="%1."/>
      <w:lvlJc w:val="left"/>
      <w:pPr>
        <w:ind w:left="786" w:hanging="360"/>
      </w:pPr>
      <w:rPr>
        <w:color w:val="auto"/>
      </w:rPr>
    </w:lvl>
    <w:lvl w:ilvl="1" w:tplc="1CD20346">
      <w:start w:val="8"/>
      <w:numFmt w:val="bullet"/>
      <w:lvlText w:val=""/>
      <w:lvlJc w:val="left"/>
      <w:pPr>
        <w:ind w:left="1440" w:hanging="360"/>
      </w:pPr>
      <w:rPr>
        <w:rFonts w:ascii="Symbol" w:eastAsiaTheme="minorHAnsi" w:hAnsi="Symbol"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844EFE"/>
    <w:multiLevelType w:val="hybridMultilevel"/>
    <w:tmpl w:val="061A6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77121A"/>
    <w:multiLevelType w:val="hybridMultilevel"/>
    <w:tmpl w:val="1A826014"/>
    <w:lvl w:ilvl="0" w:tplc="21CCDF5A">
      <w:start w:val="1"/>
      <w:numFmt w:val="lowerLetter"/>
      <w:lvlText w:val="%1)"/>
      <w:lvlJc w:val="left"/>
      <w:pPr>
        <w:tabs>
          <w:tab w:val="num" w:pos="3893"/>
        </w:tabs>
        <w:ind w:left="3893" w:hanging="360"/>
      </w:pPr>
      <w:rPr>
        <w:rFonts w:hint="default"/>
        <w:b w:val="0"/>
      </w:rPr>
    </w:lvl>
    <w:lvl w:ilvl="1" w:tplc="04070019" w:tentative="1">
      <w:start w:val="1"/>
      <w:numFmt w:val="lowerLetter"/>
      <w:lvlText w:val="%2."/>
      <w:lvlJc w:val="left"/>
      <w:pPr>
        <w:tabs>
          <w:tab w:val="num" w:pos="4613"/>
        </w:tabs>
        <w:ind w:left="4613" w:hanging="360"/>
      </w:pPr>
    </w:lvl>
    <w:lvl w:ilvl="2" w:tplc="0407001B" w:tentative="1">
      <w:start w:val="1"/>
      <w:numFmt w:val="lowerRoman"/>
      <w:lvlText w:val="%3."/>
      <w:lvlJc w:val="right"/>
      <w:pPr>
        <w:tabs>
          <w:tab w:val="num" w:pos="5333"/>
        </w:tabs>
        <w:ind w:left="5333" w:hanging="180"/>
      </w:pPr>
    </w:lvl>
    <w:lvl w:ilvl="3" w:tplc="0407000F" w:tentative="1">
      <w:start w:val="1"/>
      <w:numFmt w:val="decimal"/>
      <w:lvlText w:val="%4."/>
      <w:lvlJc w:val="left"/>
      <w:pPr>
        <w:tabs>
          <w:tab w:val="num" w:pos="6053"/>
        </w:tabs>
        <w:ind w:left="6053" w:hanging="360"/>
      </w:pPr>
    </w:lvl>
    <w:lvl w:ilvl="4" w:tplc="04070019" w:tentative="1">
      <w:start w:val="1"/>
      <w:numFmt w:val="lowerLetter"/>
      <w:lvlText w:val="%5."/>
      <w:lvlJc w:val="left"/>
      <w:pPr>
        <w:tabs>
          <w:tab w:val="num" w:pos="6773"/>
        </w:tabs>
        <w:ind w:left="6773" w:hanging="360"/>
      </w:pPr>
    </w:lvl>
    <w:lvl w:ilvl="5" w:tplc="0407001B" w:tentative="1">
      <w:start w:val="1"/>
      <w:numFmt w:val="lowerRoman"/>
      <w:lvlText w:val="%6."/>
      <w:lvlJc w:val="right"/>
      <w:pPr>
        <w:tabs>
          <w:tab w:val="num" w:pos="7493"/>
        </w:tabs>
        <w:ind w:left="7493" w:hanging="180"/>
      </w:pPr>
    </w:lvl>
    <w:lvl w:ilvl="6" w:tplc="0407000F" w:tentative="1">
      <w:start w:val="1"/>
      <w:numFmt w:val="decimal"/>
      <w:lvlText w:val="%7."/>
      <w:lvlJc w:val="left"/>
      <w:pPr>
        <w:tabs>
          <w:tab w:val="num" w:pos="8213"/>
        </w:tabs>
        <w:ind w:left="8213" w:hanging="360"/>
      </w:pPr>
    </w:lvl>
    <w:lvl w:ilvl="7" w:tplc="04070019" w:tentative="1">
      <w:start w:val="1"/>
      <w:numFmt w:val="lowerLetter"/>
      <w:lvlText w:val="%8."/>
      <w:lvlJc w:val="left"/>
      <w:pPr>
        <w:tabs>
          <w:tab w:val="num" w:pos="8933"/>
        </w:tabs>
        <w:ind w:left="8933" w:hanging="360"/>
      </w:pPr>
    </w:lvl>
    <w:lvl w:ilvl="8" w:tplc="0407001B" w:tentative="1">
      <w:start w:val="1"/>
      <w:numFmt w:val="lowerRoman"/>
      <w:lvlText w:val="%9."/>
      <w:lvlJc w:val="right"/>
      <w:pPr>
        <w:tabs>
          <w:tab w:val="num" w:pos="9653"/>
        </w:tabs>
        <w:ind w:left="9653" w:hanging="180"/>
      </w:pPr>
    </w:lvl>
  </w:abstractNum>
  <w:abstractNum w:abstractNumId="5" w15:restartNumberingAfterBreak="0">
    <w:nsid w:val="4F3F5EC6"/>
    <w:multiLevelType w:val="hybridMultilevel"/>
    <w:tmpl w:val="755233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8B3020"/>
    <w:multiLevelType w:val="hybridMultilevel"/>
    <w:tmpl w:val="2110D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C17F5D"/>
    <w:multiLevelType w:val="hybridMultilevel"/>
    <w:tmpl w:val="6DAA94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D46B16"/>
    <w:multiLevelType w:val="hybridMultilevel"/>
    <w:tmpl w:val="858A63C6"/>
    <w:lvl w:ilvl="0" w:tplc="98A20C56">
      <w:start w:val="1"/>
      <w:numFmt w:val="decimal"/>
      <w:lvlText w:val="%1."/>
      <w:lvlJc w:val="left"/>
      <w:pPr>
        <w:ind w:left="218" w:hanging="360"/>
      </w:pPr>
      <w:rPr>
        <w:rFonts w:hint="default"/>
      </w:rPr>
    </w:lvl>
    <w:lvl w:ilvl="1" w:tplc="2BC46DA6">
      <w:start w:val="1"/>
      <w:numFmt w:val="lowerLetter"/>
      <w:lvlText w:val="%2)"/>
      <w:lvlJc w:val="left"/>
      <w:pPr>
        <w:ind w:left="938" w:hanging="360"/>
      </w:pPr>
      <w:rPr>
        <w:rFonts w:hint="default"/>
      </w:r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num w:numId="1">
    <w:abstractNumId w:val="0"/>
  </w:num>
  <w:num w:numId="2">
    <w:abstractNumId w:val="3"/>
  </w:num>
  <w:num w:numId="3">
    <w:abstractNumId w:val="2"/>
  </w:num>
  <w:num w:numId="4">
    <w:abstractNumId w:val="8"/>
  </w:num>
  <w:num w:numId="5">
    <w:abstractNumId w:val="1"/>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39"/>
    <w:rsid w:val="000333D4"/>
    <w:rsid w:val="00035280"/>
    <w:rsid w:val="00035CD2"/>
    <w:rsid w:val="00056FB9"/>
    <w:rsid w:val="00082724"/>
    <w:rsid w:val="000A1A53"/>
    <w:rsid w:val="000C40F4"/>
    <w:rsid w:val="000D7C3E"/>
    <w:rsid w:val="000F21D7"/>
    <w:rsid w:val="0011418C"/>
    <w:rsid w:val="00134CFB"/>
    <w:rsid w:val="00143DF9"/>
    <w:rsid w:val="00146660"/>
    <w:rsid w:val="0018775D"/>
    <w:rsid w:val="001950C1"/>
    <w:rsid w:val="0019565C"/>
    <w:rsid w:val="001C0539"/>
    <w:rsid w:val="002224DC"/>
    <w:rsid w:val="002714B9"/>
    <w:rsid w:val="00286F89"/>
    <w:rsid w:val="002B56F4"/>
    <w:rsid w:val="002C1AC1"/>
    <w:rsid w:val="002D54A1"/>
    <w:rsid w:val="0032718F"/>
    <w:rsid w:val="00345DEC"/>
    <w:rsid w:val="00356A41"/>
    <w:rsid w:val="00372E8A"/>
    <w:rsid w:val="00381854"/>
    <w:rsid w:val="003B6DDA"/>
    <w:rsid w:val="003D4E64"/>
    <w:rsid w:val="003E5DBC"/>
    <w:rsid w:val="00410391"/>
    <w:rsid w:val="004131E9"/>
    <w:rsid w:val="00420A3C"/>
    <w:rsid w:val="00485C66"/>
    <w:rsid w:val="004926C4"/>
    <w:rsid w:val="004C3867"/>
    <w:rsid w:val="004D0441"/>
    <w:rsid w:val="004E7E85"/>
    <w:rsid w:val="00500DAD"/>
    <w:rsid w:val="00503082"/>
    <w:rsid w:val="0052106C"/>
    <w:rsid w:val="00562B99"/>
    <w:rsid w:val="00566B3A"/>
    <w:rsid w:val="00566BAF"/>
    <w:rsid w:val="00582F0B"/>
    <w:rsid w:val="0059082F"/>
    <w:rsid w:val="005A4C6D"/>
    <w:rsid w:val="005B566C"/>
    <w:rsid w:val="0061446A"/>
    <w:rsid w:val="006409EE"/>
    <w:rsid w:val="00641F99"/>
    <w:rsid w:val="006537AA"/>
    <w:rsid w:val="006826EC"/>
    <w:rsid w:val="00690C4B"/>
    <w:rsid w:val="006A067D"/>
    <w:rsid w:val="006A54C1"/>
    <w:rsid w:val="006C67F6"/>
    <w:rsid w:val="006E6A46"/>
    <w:rsid w:val="006E7CD3"/>
    <w:rsid w:val="0070181F"/>
    <w:rsid w:val="007233A4"/>
    <w:rsid w:val="007546D7"/>
    <w:rsid w:val="00755AD0"/>
    <w:rsid w:val="00760D92"/>
    <w:rsid w:val="007631D9"/>
    <w:rsid w:val="0078582F"/>
    <w:rsid w:val="0081665B"/>
    <w:rsid w:val="0082401E"/>
    <w:rsid w:val="00843C30"/>
    <w:rsid w:val="008542E7"/>
    <w:rsid w:val="00871592"/>
    <w:rsid w:val="00883F19"/>
    <w:rsid w:val="008A3C5B"/>
    <w:rsid w:val="008D0BD0"/>
    <w:rsid w:val="008D3CBD"/>
    <w:rsid w:val="009306E6"/>
    <w:rsid w:val="00932732"/>
    <w:rsid w:val="0095044E"/>
    <w:rsid w:val="0099213A"/>
    <w:rsid w:val="00993E74"/>
    <w:rsid w:val="009A0DBF"/>
    <w:rsid w:val="009B7951"/>
    <w:rsid w:val="009C0727"/>
    <w:rsid w:val="009D4A22"/>
    <w:rsid w:val="009E664E"/>
    <w:rsid w:val="009F6C47"/>
    <w:rsid w:val="00A063D5"/>
    <w:rsid w:val="00A2288A"/>
    <w:rsid w:val="00A30539"/>
    <w:rsid w:val="00A67119"/>
    <w:rsid w:val="00A909E2"/>
    <w:rsid w:val="00AA1C1F"/>
    <w:rsid w:val="00AA2188"/>
    <w:rsid w:val="00AA7E17"/>
    <w:rsid w:val="00AB371E"/>
    <w:rsid w:val="00B103F0"/>
    <w:rsid w:val="00B43F3A"/>
    <w:rsid w:val="00B7262A"/>
    <w:rsid w:val="00B80ED0"/>
    <w:rsid w:val="00B82931"/>
    <w:rsid w:val="00B85F6C"/>
    <w:rsid w:val="00BC6E32"/>
    <w:rsid w:val="00C069A8"/>
    <w:rsid w:val="00C11D49"/>
    <w:rsid w:val="00C63AE0"/>
    <w:rsid w:val="00C66817"/>
    <w:rsid w:val="00CB2C24"/>
    <w:rsid w:val="00CB69BF"/>
    <w:rsid w:val="00CF787C"/>
    <w:rsid w:val="00D16409"/>
    <w:rsid w:val="00D21AAF"/>
    <w:rsid w:val="00D2640E"/>
    <w:rsid w:val="00D3046E"/>
    <w:rsid w:val="00D33B1D"/>
    <w:rsid w:val="00D359B3"/>
    <w:rsid w:val="00D45E4F"/>
    <w:rsid w:val="00D94443"/>
    <w:rsid w:val="00D9719C"/>
    <w:rsid w:val="00DB3C09"/>
    <w:rsid w:val="00DB6A2B"/>
    <w:rsid w:val="00DC095B"/>
    <w:rsid w:val="00E1225F"/>
    <w:rsid w:val="00E12AE7"/>
    <w:rsid w:val="00E24A4C"/>
    <w:rsid w:val="00E317F7"/>
    <w:rsid w:val="00E43B44"/>
    <w:rsid w:val="00E47970"/>
    <w:rsid w:val="00E51F50"/>
    <w:rsid w:val="00E83794"/>
    <w:rsid w:val="00E9330E"/>
    <w:rsid w:val="00E95878"/>
    <w:rsid w:val="00EB0C83"/>
    <w:rsid w:val="00ED10B6"/>
    <w:rsid w:val="00ED6815"/>
    <w:rsid w:val="00F23DC9"/>
    <w:rsid w:val="00F56CA4"/>
    <w:rsid w:val="00F9372F"/>
    <w:rsid w:val="00FB4AFA"/>
    <w:rsid w:val="00FD6D4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7CBE71"/>
  <w15:docId w15:val="{87EA31C2-05F1-4541-89EE-A1ECF6AB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566BAF"/>
    <w:pPr>
      <w:keepNext/>
      <w:spacing w:after="0" w:line="240" w:lineRule="auto"/>
      <w:outlineLvl w:val="2"/>
    </w:pPr>
    <w:rPr>
      <w:rFonts w:ascii="Arial" w:eastAsia="Times New Roman" w:hAnsi="Arial" w:cs="Times New Roman"/>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30539"/>
    <w:pPr>
      <w:tabs>
        <w:tab w:val="center" w:pos="4819"/>
        <w:tab w:val="right" w:pos="9071"/>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rsid w:val="00A30539"/>
    <w:rPr>
      <w:rFonts w:ascii="Times New Roman" w:eastAsia="Times New Roman" w:hAnsi="Times New Roman" w:cs="Times New Roman"/>
      <w:sz w:val="20"/>
      <w:szCs w:val="20"/>
      <w:lang w:eastAsia="de-DE"/>
    </w:rPr>
  </w:style>
  <w:style w:type="character" w:styleId="Seitenzahl">
    <w:name w:val="page number"/>
    <w:basedOn w:val="Absatz-Standardschriftart"/>
    <w:rsid w:val="00A30539"/>
  </w:style>
  <w:style w:type="character" w:styleId="Hyperlink">
    <w:name w:val="Hyperlink"/>
    <w:uiPriority w:val="99"/>
    <w:unhideWhenUsed/>
    <w:rsid w:val="00A30539"/>
    <w:rPr>
      <w:color w:val="0000FF"/>
      <w:u w:val="single"/>
    </w:rPr>
  </w:style>
  <w:style w:type="paragraph" w:customStyle="1" w:styleId="Default">
    <w:name w:val="Default"/>
    <w:rsid w:val="00A3053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erschrift3Zchn">
    <w:name w:val="Überschrift 3 Zchn"/>
    <w:basedOn w:val="Absatz-Standardschriftart"/>
    <w:link w:val="berschrift3"/>
    <w:rsid w:val="00566BAF"/>
    <w:rPr>
      <w:rFonts w:ascii="Arial" w:eastAsia="Times New Roman" w:hAnsi="Arial" w:cs="Times New Roman"/>
      <w:b/>
      <w:sz w:val="24"/>
      <w:szCs w:val="24"/>
    </w:rPr>
  </w:style>
  <w:style w:type="paragraph" w:styleId="Textkrper-Zeileneinzug">
    <w:name w:val="Body Text Indent"/>
    <w:basedOn w:val="Standard"/>
    <w:link w:val="Textkrper-ZeileneinzugZchn"/>
    <w:rsid w:val="00566BAF"/>
    <w:pPr>
      <w:spacing w:after="0" w:line="240" w:lineRule="auto"/>
      <w:ind w:left="-142"/>
    </w:pPr>
    <w:rPr>
      <w:rFonts w:ascii="Times New Roman" w:eastAsia="Times New Roman" w:hAnsi="Times New Roman" w:cs="Times New Roman"/>
      <w:b/>
      <w:szCs w:val="20"/>
    </w:rPr>
  </w:style>
  <w:style w:type="character" w:customStyle="1" w:styleId="Textkrper-ZeileneinzugZchn">
    <w:name w:val="Textkörper-Zeileneinzug Zchn"/>
    <w:basedOn w:val="Absatz-Standardschriftart"/>
    <w:link w:val="Textkrper-Zeileneinzug"/>
    <w:rsid w:val="00566BAF"/>
    <w:rPr>
      <w:rFonts w:ascii="Times New Roman" w:eastAsia="Times New Roman" w:hAnsi="Times New Roman" w:cs="Times New Roman"/>
      <w:b/>
      <w:szCs w:val="20"/>
      <w:lang w:eastAsia="de-DE"/>
    </w:rPr>
  </w:style>
  <w:style w:type="character" w:styleId="Kommentarzeichen">
    <w:name w:val="annotation reference"/>
    <w:basedOn w:val="Absatz-Standardschriftart"/>
    <w:uiPriority w:val="99"/>
    <w:semiHidden/>
    <w:unhideWhenUsed/>
    <w:rsid w:val="00DC095B"/>
    <w:rPr>
      <w:sz w:val="16"/>
      <w:szCs w:val="16"/>
    </w:rPr>
  </w:style>
  <w:style w:type="paragraph" w:styleId="Kommentartext">
    <w:name w:val="annotation text"/>
    <w:basedOn w:val="Standard"/>
    <w:link w:val="KommentartextZchn"/>
    <w:uiPriority w:val="99"/>
    <w:semiHidden/>
    <w:unhideWhenUsed/>
    <w:rsid w:val="00DC09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095B"/>
    <w:rPr>
      <w:sz w:val="20"/>
      <w:szCs w:val="20"/>
    </w:rPr>
  </w:style>
  <w:style w:type="paragraph" w:styleId="Kommentarthema">
    <w:name w:val="annotation subject"/>
    <w:basedOn w:val="Kommentartext"/>
    <w:next w:val="Kommentartext"/>
    <w:link w:val="KommentarthemaZchn"/>
    <w:uiPriority w:val="99"/>
    <w:semiHidden/>
    <w:unhideWhenUsed/>
    <w:rsid w:val="00DC095B"/>
    <w:rPr>
      <w:b/>
      <w:bCs/>
    </w:rPr>
  </w:style>
  <w:style w:type="character" w:customStyle="1" w:styleId="KommentarthemaZchn">
    <w:name w:val="Kommentarthema Zchn"/>
    <w:basedOn w:val="KommentartextZchn"/>
    <w:link w:val="Kommentarthema"/>
    <w:uiPriority w:val="99"/>
    <w:semiHidden/>
    <w:rsid w:val="00DC095B"/>
    <w:rPr>
      <w:b/>
      <w:bCs/>
      <w:sz w:val="20"/>
      <w:szCs w:val="20"/>
    </w:rPr>
  </w:style>
  <w:style w:type="paragraph" w:styleId="Sprechblasentext">
    <w:name w:val="Balloon Text"/>
    <w:basedOn w:val="Standard"/>
    <w:link w:val="SprechblasentextZchn"/>
    <w:semiHidden/>
    <w:unhideWhenUsed/>
    <w:rsid w:val="00DC09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095B"/>
    <w:rPr>
      <w:rFonts w:ascii="Tahoma" w:hAnsi="Tahoma" w:cs="Tahoma"/>
      <w:sz w:val="16"/>
      <w:szCs w:val="16"/>
    </w:rPr>
  </w:style>
  <w:style w:type="paragraph" w:styleId="Fuzeile">
    <w:name w:val="footer"/>
    <w:basedOn w:val="Standard"/>
    <w:link w:val="FuzeileZchn"/>
    <w:uiPriority w:val="99"/>
    <w:unhideWhenUsed/>
    <w:rsid w:val="00E51F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1F50"/>
  </w:style>
  <w:style w:type="paragraph" w:styleId="Listenabsatz">
    <w:name w:val="List Paragraph"/>
    <w:basedOn w:val="Standard"/>
    <w:uiPriority w:val="34"/>
    <w:qFormat/>
    <w:rsid w:val="006409EE"/>
    <w:pPr>
      <w:ind w:left="720"/>
      <w:contextualSpacing/>
    </w:pPr>
  </w:style>
  <w:style w:type="paragraph" w:styleId="NurText">
    <w:name w:val="Plain Text"/>
    <w:basedOn w:val="Standard"/>
    <w:link w:val="NurTextZchn"/>
    <w:uiPriority w:val="99"/>
    <w:unhideWhenUsed/>
    <w:rsid w:val="00D21AAF"/>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21AAF"/>
    <w:rPr>
      <w:rFonts w:ascii="Calibri" w:eastAsiaTheme="minorHAnsi" w:hAnsi="Calibri"/>
      <w:szCs w:val="21"/>
      <w:lang w:eastAsia="en-US"/>
    </w:rPr>
  </w:style>
  <w:style w:type="character" w:styleId="NichtaufgelsteErwhnung">
    <w:name w:val="Unresolved Mention"/>
    <w:basedOn w:val="Absatz-Standardschriftart"/>
    <w:uiPriority w:val="99"/>
    <w:semiHidden/>
    <w:unhideWhenUsed/>
    <w:rsid w:val="00E83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39597">
      <w:bodyDiv w:val="1"/>
      <w:marLeft w:val="0"/>
      <w:marRight w:val="0"/>
      <w:marTop w:val="0"/>
      <w:marBottom w:val="0"/>
      <w:divBdr>
        <w:top w:val="none" w:sz="0" w:space="0" w:color="auto"/>
        <w:left w:val="none" w:sz="0" w:space="0" w:color="auto"/>
        <w:bottom w:val="none" w:sz="0" w:space="0" w:color="auto"/>
        <w:right w:val="none" w:sz="0" w:space="0" w:color="auto"/>
      </w:divBdr>
    </w:div>
    <w:div w:id="973562241">
      <w:bodyDiv w:val="1"/>
      <w:marLeft w:val="0"/>
      <w:marRight w:val="0"/>
      <w:marTop w:val="0"/>
      <w:marBottom w:val="0"/>
      <w:divBdr>
        <w:top w:val="none" w:sz="0" w:space="0" w:color="auto"/>
        <w:left w:val="none" w:sz="0" w:space="0" w:color="auto"/>
        <w:bottom w:val="none" w:sz="0" w:space="0" w:color="auto"/>
        <w:right w:val="none" w:sz="0" w:space="0" w:color="auto"/>
      </w:divBdr>
    </w:div>
    <w:div w:id="1544370108">
      <w:bodyDiv w:val="1"/>
      <w:marLeft w:val="0"/>
      <w:marRight w:val="0"/>
      <w:marTop w:val="0"/>
      <w:marBottom w:val="0"/>
      <w:divBdr>
        <w:top w:val="none" w:sz="0" w:space="0" w:color="auto"/>
        <w:left w:val="none" w:sz="0" w:space="0" w:color="auto"/>
        <w:bottom w:val="none" w:sz="0" w:space="0" w:color="auto"/>
        <w:right w:val="none" w:sz="0" w:space="0" w:color="auto"/>
      </w:divBdr>
      <w:divsChild>
        <w:div w:id="1657220628">
          <w:marLeft w:val="0"/>
          <w:marRight w:val="0"/>
          <w:marTop w:val="0"/>
          <w:marBottom w:val="0"/>
          <w:divBdr>
            <w:top w:val="none" w:sz="0" w:space="0" w:color="auto"/>
            <w:left w:val="none" w:sz="0" w:space="0" w:color="auto"/>
            <w:bottom w:val="none" w:sz="0" w:space="0" w:color="auto"/>
            <w:right w:val="none" w:sz="0" w:space="0" w:color="auto"/>
          </w:divBdr>
          <w:divsChild>
            <w:div w:id="532496803">
              <w:marLeft w:val="0"/>
              <w:marRight w:val="0"/>
              <w:marTop w:val="0"/>
              <w:marBottom w:val="0"/>
              <w:divBdr>
                <w:top w:val="none" w:sz="0" w:space="0" w:color="auto"/>
                <w:left w:val="none" w:sz="0" w:space="0" w:color="auto"/>
                <w:bottom w:val="none" w:sz="0" w:space="0" w:color="auto"/>
                <w:right w:val="none" w:sz="0" w:space="0" w:color="auto"/>
              </w:divBdr>
            </w:div>
            <w:div w:id="3298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9675">
      <w:bodyDiv w:val="1"/>
      <w:marLeft w:val="0"/>
      <w:marRight w:val="0"/>
      <w:marTop w:val="0"/>
      <w:marBottom w:val="0"/>
      <w:divBdr>
        <w:top w:val="none" w:sz="0" w:space="0" w:color="auto"/>
        <w:left w:val="none" w:sz="0" w:space="0" w:color="auto"/>
        <w:bottom w:val="none" w:sz="0" w:space="0" w:color="auto"/>
        <w:right w:val="none" w:sz="0" w:space="0" w:color="auto"/>
      </w:divBdr>
    </w:div>
    <w:div w:id="2112311222">
      <w:bodyDiv w:val="1"/>
      <w:marLeft w:val="0"/>
      <w:marRight w:val="0"/>
      <w:marTop w:val="0"/>
      <w:marBottom w:val="0"/>
      <w:divBdr>
        <w:top w:val="none" w:sz="0" w:space="0" w:color="auto"/>
        <w:left w:val="none" w:sz="0" w:space="0" w:color="auto"/>
        <w:bottom w:val="none" w:sz="0" w:space="0" w:color="auto"/>
        <w:right w:val="none" w:sz="0" w:space="0" w:color="auto"/>
      </w:divBdr>
      <w:divsChild>
        <w:div w:id="1509784936">
          <w:marLeft w:val="0"/>
          <w:marRight w:val="0"/>
          <w:marTop w:val="0"/>
          <w:marBottom w:val="0"/>
          <w:divBdr>
            <w:top w:val="none" w:sz="0" w:space="0" w:color="auto"/>
            <w:left w:val="none" w:sz="0" w:space="0" w:color="auto"/>
            <w:bottom w:val="none" w:sz="0" w:space="0" w:color="auto"/>
            <w:right w:val="none" w:sz="0" w:space="0" w:color="auto"/>
          </w:divBdr>
        </w:div>
        <w:div w:id="937324787">
          <w:marLeft w:val="0"/>
          <w:marRight w:val="0"/>
          <w:marTop w:val="0"/>
          <w:marBottom w:val="0"/>
          <w:divBdr>
            <w:top w:val="none" w:sz="0" w:space="0" w:color="auto"/>
            <w:left w:val="none" w:sz="0" w:space="0" w:color="auto"/>
            <w:bottom w:val="none" w:sz="0" w:space="0" w:color="auto"/>
            <w:right w:val="none" w:sz="0" w:space="0" w:color="auto"/>
          </w:divBdr>
        </w:div>
        <w:div w:id="93293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damed.d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bs-npc.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ysio.becker@freenet.de" TargetMode="External"/><Relationship Id="rId5" Type="http://schemas.openxmlformats.org/officeDocument/2006/relationships/webSettings" Target="webSettings.xml"/><Relationship Id="rId15" Type="http://schemas.openxmlformats.org/officeDocument/2006/relationships/hyperlink" Target="http://www.dbs-npc.de" TargetMode="External"/><Relationship Id="rId10" Type="http://schemas.openxmlformats.org/officeDocument/2006/relationships/hyperlink" Target="mailto:abt@dbs-npc.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d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5EB6-2CB7-4BBC-A167-311B67CB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9198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GOB Software &amp; Systeme GmbH &amp; Co. KG;</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Lippold</dc:creator>
  <cp:lastModifiedBy>Sina Abt</cp:lastModifiedBy>
  <cp:revision>3</cp:revision>
  <cp:lastPrinted>2017-07-20T15:12:00Z</cp:lastPrinted>
  <dcterms:created xsi:type="dcterms:W3CDTF">2019-08-13T14:05:00Z</dcterms:created>
  <dcterms:modified xsi:type="dcterms:W3CDTF">2019-08-14T06:59:00Z</dcterms:modified>
</cp:coreProperties>
</file>